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E1" w:rsidRPr="00F465E3" w:rsidRDefault="005478E1" w:rsidP="00C36087">
      <w:pPr>
        <w:rPr>
          <w:sz w:val="16"/>
          <w:szCs w:val="18"/>
        </w:rPr>
      </w:pPr>
    </w:p>
    <w:p w:rsidR="005478E1" w:rsidRPr="00F465E3" w:rsidRDefault="005478E1" w:rsidP="00C36087">
      <w:pPr>
        <w:rPr>
          <w:sz w:val="16"/>
          <w:szCs w:val="18"/>
        </w:rPr>
      </w:pPr>
    </w:p>
    <w:p w:rsidR="005478E1" w:rsidRPr="00F465E3" w:rsidRDefault="005478E1" w:rsidP="00C36087">
      <w:pPr>
        <w:rPr>
          <w:sz w:val="16"/>
          <w:szCs w:val="18"/>
        </w:rPr>
      </w:pPr>
    </w:p>
    <w:p w:rsidR="00A778E8" w:rsidRPr="00F465E3" w:rsidRDefault="00A778E8" w:rsidP="00C36087">
      <w:pPr>
        <w:rPr>
          <w:sz w:val="16"/>
          <w:szCs w:val="18"/>
        </w:rPr>
      </w:pPr>
    </w:p>
    <w:p w:rsidR="00A778E8" w:rsidRPr="00F465E3" w:rsidRDefault="00080CB4" w:rsidP="00C36087">
      <w:pPr>
        <w:rPr>
          <w:sz w:val="24"/>
          <w:szCs w:val="18"/>
        </w:rPr>
      </w:pPr>
      <w:r>
        <w:rPr>
          <w:noProof/>
          <w:sz w:val="16"/>
          <w:szCs w:val="18"/>
          <w:lang w:val="fr-FR" w:eastAsia="ja-JP"/>
        </w:rPr>
        <w:drawing>
          <wp:inline distT="0" distB="0" distL="0" distR="0">
            <wp:extent cx="5852160" cy="2035810"/>
            <wp:effectExtent l="19050" t="0" r="0" b="0"/>
            <wp:docPr id="1" name="Image 1" descr="carap-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p-logo-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8E1" w:rsidRPr="00F465E3" w:rsidRDefault="007D2CC8" w:rsidP="005478E1">
      <w:pPr>
        <w:ind w:left="2124" w:firstLine="708"/>
        <w:rPr>
          <w:b/>
          <w:i/>
          <w:sz w:val="40"/>
          <w:szCs w:val="18"/>
          <w:lang w:val="fr-FR"/>
        </w:rPr>
      </w:pPr>
      <w:proofErr w:type="spellStart"/>
      <w:r w:rsidRPr="00F465E3">
        <w:rPr>
          <w:b/>
          <w:i/>
          <w:sz w:val="40"/>
          <w:szCs w:val="18"/>
          <w:lang w:val="fr-FR"/>
        </w:rPr>
        <w:t>Descriptors</w:t>
      </w:r>
      <w:proofErr w:type="spellEnd"/>
      <w:r w:rsidRPr="00F465E3">
        <w:rPr>
          <w:b/>
          <w:i/>
          <w:sz w:val="40"/>
          <w:szCs w:val="18"/>
          <w:lang w:val="fr-FR"/>
        </w:rPr>
        <w:t xml:space="preserve"> of </w:t>
      </w:r>
      <w:proofErr w:type="spellStart"/>
      <w:r w:rsidRPr="00F465E3">
        <w:rPr>
          <w:b/>
          <w:i/>
          <w:sz w:val="40"/>
          <w:szCs w:val="18"/>
          <w:lang w:val="fr-FR"/>
        </w:rPr>
        <w:t>resources</w:t>
      </w:r>
      <w:proofErr w:type="spellEnd"/>
      <w:r w:rsidRPr="00F465E3">
        <w:rPr>
          <w:b/>
          <w:i/>
          <w:sz w:val="40"/>
          <w:szCs w:val="18"/>
          <w:lang w:val="fr-FR"/>
        </w:rPr>
        <w:t xml:space="preserve">  </w:t>
      </w:r>
      <w:r w:rsidR="00B93231" w:rsidRPr="00F465E3">
        <w:rPr>
          <w:b/>
          <w:i/>
          <w:sz w:val="40"/>
          <w:szCs w:val="18"/>
          <w:lang w:val="fr-FR"/>
        </w:rPr>
        <w:t xml:space="preserve">  </w:t>
      </w:r>
      <w:r w:rsidR="00236525" w:rsidRPr="00F465E3">
        <w:rPr>
          <w:b/>
          <w:i/>
          <w:sz w:val="40"/>
          <w:szCs w:val="18"/>
          <w:lang w:val="fr-FR"/>
        </w:rPr>
        <w:t xml:space="preserve">   </w:t>
      </w:r>
    </w:p>
    <w:p w:rsidR="005478E1" w:rsidRPr="00F465E3" w:rsidRDefault="00236525" w:rsidP="005478E1">
      <w:pPr>
        <w:ind w:left="4248" w:firstLine="708"/>
        <w:rPr>
          <w:b/>
          <w:i/>
          <w:sz w:val="40"/>
          <w:szCs w:val="18"/>
          <w:lang w:val="fr-FR"/>
        </w:rPr>
      </w:pPr>
      <w:r w:rsidRPr="00F465E3">
        <w:rPr>
          <w:b/>
          <w:i/>
          <w:sz w:val="40"/>
          <w:szCs w:val="18"/>
          <w:lang w:val="fr-FR"/>
        </w:rPr>
        <w:t xml:space="preserve"> </w:t>
      </w:r>
      <w:r w:rsidR="007D2CC8" w:rsidRPr="00F465E3">
        <w:rPr>
          <w:b/>
          <w:i/>
          <w:sz w:val="40"/>
          <w:szCs w:val="18"/>
          <w:lang w:val="fr-FR"/>
        </w:rPr>
        <w:t xml:space="preserve">Descripteurs de </w:t>
      </w:r>
      <w:proofErr w:type="spellStart"/>
      <w:r w:rsidR="007D2CC8" w:rsidRPr="00F465E3">
        <w:rPr>
          <w:b/>
          <w:i/>
          <w:sz w:val="40"/>
          <w:szCs w:val="18"/>
          <w:lang w:val="fr-FR"/>
        </w:rPr>
        <w:t>resources</w:t>
      </w:r>
      <w:proofErr w:type="spellEnd"/>
      <w:r w:rsidR="007D2CC8" w:rsidRPr="00F465E3">
        <w:rPr>
          <w:b/>
          <w:i/>
          <w:sz w:val="40"/>
          <w:szCs w:val="18"/>
          <w:lang w:val="fr-FR"/>
        </w:rPr>
        <w:t xml:space="preserve"> </w:t>
      </w:r>
      <w:r w:rsidRPr="00F465E3">
        <w:rPr>
          <w:b/>
          <w:i/>
          <w:sz w:val="40"/>
          <w:szCs w:val="18"/>
          <w:lang w:val="fr-FR"/>
        </w:rPr>
        <w:t xml:space="preserve">     </w:t>
      </w:r>
    </w:p>
    <w:p w:rsidR="005478E1" w:rsidRPr="00F465E3" w:rsidRDefault="00236525" w:rsidP="005478E1">
      <w:pPr>
        <w:ind w:left="6372" w:firstLine="708"/>
        <w:rPr>
          <w:b/>
          <w:i/>
          <w:sz w:val="40"/>
          <w:szCs w:val="18"/>
          <w:lang w:val="fr-FR"/>
        </w:rPr>
      </w:pPr>
      <w:proofErr w:type="spellStart"/>
      <w:r w:rsidRPr="00F465E3">
        <w:rPr>
          <w:b/>
          <w:i/>
          <w:sz w:val="40"/>
          <w:szCs w:val="18"/>
          <w:lang w:val="fr-FR"/>
        </w:rPr>
        <w:t>Deskriptoren</w:t>
      </w:r>
      <w:proofErr w:type="spellEnd"/>
      <w:r w:rsidRPr="00F465E3">
        <w:rPr>
          <w:b/>
          <w:i/>
          <w:sz w:val="40"/>
          <w:szCs w:val="18"/>
          <w:lang w:val="fr-FR"/>
        </w:rPr>
        <w:t xml:space="preserve"> </w:t>
      </w:r>
      <w:proofErr w:type="spellStart"/>
      <w:r w:rsidRPr="00F465E3">
        <w:rPr>
          <w:b/>
          <w:i/>
          <w:sz w:val="40"/>
          <w:szCs w:val="18"/>
          <w:lang w:val="fr-FR"/>
        </w:rPr>
        <w:t>von</w:t>
      </w:r>
      <w:proofErr w:type="spellEnd"/>
      <w:r w:rsidRPr="00F465E3">
        <w:rPr>
          <w:b/>
          <w:i/>
          <w:sz w:val="40"/>
          <w:szCs w:val="18"/>
          <w:lang w:val="fr-FR"/>
        </w:rPr>
        <w:t xml:space="preserve"> </w:t>
      </w:r>
      <w:proofErr w:type="spellStart"/>
      <w:r w:rsidR="007D2CC8" w:rsidRPr="00F465E3">
        <w:rPr>
          <w:b/>
          <w:i/>
          <w:sz w:val="40"/>
          <w:szCs w:val="18"/>
          <w:lang w:val="fr-FR"/>
        </w:rPr>
        <w:t>Ressourcen</w:t>
      </w:r>
      <w:proofErr w:type="spellEnd"/>
    </w:p>
    <w:p w:rsidR="005478E1" w:rsidRPr="00F465E3" w:rsidRDefault="005478E1" w:rsidP="00236525">
      <w:pPr>
        <w:jc w:val="center"/>
        <w:rPr>
          <w:b/>
          <w:i/>
          <w:sz w:val="28"/>
          <w:szCs w:val="18"/>
          <w:lang w:val="fr-FR"/>
        </w:rPr>
      </w:pPr>
    </w:p>
    <w:p w:rsidR="005478E1" w:rsidRPr="00F465E3" w:rsidRDefault="005478E1" w:rsidP="00236525">
      <w:pPr>
        <w:jc w:val="center"/>
        <w:rPr>
          <w:b/>
          <w:i/>
          <w:sz w:val="28"/>
          <w:szCs w:val="18"/>
          <w:lang w:val="fr-FR"/>
        </w:rPr>
      </w:pPr>
    </w:p>
    <w:p w:rsidR="005478E1" w:rsidRPr="00F465E3" w:rsidRDefault="005478E1" w:rsidP="00236525">
      <w:pPr>
        <w:jc w:val="center"/>
        <w:rPr>
          <w:b/>
          <w:i/>
          <w:sz w:val="28"/>
          <w:szCs w:val="18"/>
          <w:lang w:val="fr-FR"/>
        </w:rPr>
      </w:pPr>
    </w:p>
    <w:p w:rsidR="005478E1" w:rsidRPr="00F465E3" w:rsidRDefault="00395250" w:rsidP="005478E1">
      <w:pPr>
        <w:rPr>
          <w:sz w:val="16"/>
          <w:szCs w:val="18"/>
          <w:lang w:val="en-US"/>
        </w:rPr>
      </w:pPr>
      <w:r>
        <w:rPr>
          <w:sz w:val="16"/>
          <w:szCs w:val="18"/>
          <w:lang w:val="en-US"/>
        </w:rPr>
        <w:br/>
      </w:r>
      <w:r>
        <w:rPr>
          <w:sz w:val="16"/>
          <w:szCs w:val="18"/>
          <w:lang w:val="en-US"/>
        </w:rPr>
        <w:br/>
      </w:r>
    </w:p>
    <w:p w:rsidR="005478E1" w:rsidRPr="00F465E3" w:rsidRDefault="00080CB4" w:rsidP="005478E1">
      <w:pPr>
        <w:rPr>
          <w:sz w:val="20"/>
          <w:szCs w:val="18"/>
          <w:lang w:val="en-US"/>
        </w:rPr>
      </w:pPr>
      <w:r>
        <w:rPr>
          <w:i/>
          <w:noProof/>
          <w:sz w:val="24"/>
          <w:szCs w:val="18"/>
          <w:lang w:val="fr-FR" w:eastAsia="ja-JP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5768340</wp:posOffset>
            </wp:positionV>
            <wp:extent cx="1124585" cy="1029335"/>
            <wp:effectExtent l="19050" t="0" r="0" b="0"/>
            <wp:wrapSquare wrapText="bothSides"/>
            <wp:docPr id="2" name="Image 2" descr="logo-mtp4-squa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tp4-squa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8E1" w:rsidRPr="00F465E3">
        <w:rPr>
          <w:i/>
          <w:sz w:val="24"/>
          <w:szCs w:val="18"/>
          <w:lang w:val="fr-FR"/>
        </w:rPr>
        <w:t xml:space="preserve"> </w:t>
      </w:r>
      <w:r w:rsidR="00395250" w:rsidRPr="00395250">
        <w:rPr>
          <w:i/>
          <w:szCs w:val="18"/>
          <w:lang w:val="fr-FR"/>
        </w:rPr>
        <w:t>EUROPEAN CENTRE FOR MODERN LANGUAGES | CENTRE EUROPEEN POUR LES LANGUES VIVANTES | EUROPÄISCHES FREMDSPRACHENZENTRUM</w:t>
      </w:r>
    </w:p>
    <w:p w:rsidR="005478E1" w:rsidRPr="00F465E3" w:rsidRDefault="005478E1" w:rsidP="005478E1">
      <w:pPr>
        <w:rPr>
          <w:b/>
          <w:i/>
          <w:sz w:val="18"/>
          <w:szCs w:val="18"/>
          <w:lang w:val="fr-FR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3875"/>
        <w:gridCol w:w="4662"/>
        <w:gridCol w:w="18"/>
        <w:gridCol w:w="4590"/>
        <w:gridCol w:w="1629"/>
      </w:tblGrid>
      <w:tr w:rsidR="005114CF" w:rsidRPr="00F465E3" w:rsidTr="00DD722F">
        <w:trPr>
          <w:cantSplit/>
        </w:trPr>
        <w:tc>
          <w:tcPr>
            <w:tcW w:w="96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114CF" w:rsidRPr="00F465E3" w:rsidRDefault="005114CF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fr-FR"/>
              </w:rPr>
            </w:pPr>
            <w:bookmarkStart w:id="0" w:name="_Toc230752292"/>
            <w:bookmarkStart w:id="1" w:name="_Toc230752547"/>
            <w:bookmarkStart w:id="2" w:name="_Toc304999045"/>
          </w:p>
        </w:tc>
        <w:tc>
          <w:tcPr>
            <w:tcW w:w="3875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114CF" w:rsidRPr="001720AD" w:rsidRDefault="001920E2" w:rsidP="00395250">
            <w:pPr>
              <w:pStyle w:val="Titre4"/>
              <w:spacing w:line="240" w:lineRule="auto"/>
              <w:ind w:left="0" w:firstLine="0"/>
              <w:jc w:val="left"/>
              <w:rPr>
                <w:rFonts w:ascii="Calibri" w:hAnsi="Calibri"/>
                <w:szCs w:val="18"/>
                <w:lang w:val="en-US"/>
              </w:rPr>
            </w:pPr>
            <w:r>
              <w:rPr>
                <w:rFonts w:ascii="Calibri" w:hAnsi="Calibri"/>
                <w:szCs w:val="18"/>
                <w:lang w:val="en-US"/>
              </w:rPr>
              <w:t xml:space="preserve">English Version </w:t>
            </w:r>
            <w:r w:rsidR="00384FDB">
              <w:rPr>
                <w:rFonts w:ascii="Calibri" w:hAnsi="Calibri"/>
                <w:szCs w:val="18"/>
                <w:lang w:val="en-US"/>
              </w:rPr>
              <w:br/>
            </w:r>
            <w:r w:rsidR="00384FDB" w:rsidRPr="00384FDB">
              <w:rPr>
                <w:rFonts w:ascii="Calibri" w:hAnsi="Calibri"/>
                <w:b w:val="0"/>
                <w:szCs w:val="18"/>
                <w:lang w:val="en-US"/>
              </w:rPr>
              <w:t>go to section</w:t>
            </w:r>
            <w:r w:rsidR="00384FDB">
              <w:rPr>
                <w:rFonts w:ascii="Calibri" w:hAnsi="Calibri"/>
                <w:b w:val="0"/>
                <w:szCs w:val="18"/>
                <w:lang w:val="en-US"/>
              </w:rPr>
              <w:t xml:space="preserve"> </w:t>
            </w:r>
            <w:r w:rsidR="00395250">
              <w:rPr>
                <w:rFonts w:ascii="Calibri" w:hAnsi="Calibri"/>
                <w:b w:val="0"/>
                <w:szCs w:val="18"/>
                <w:lang w:val="en-US"/>
              </w:rPr>
              <w:t>“</w:t>
            </w:r>
            <w:hyperlink w:anchor="attitudes" w:history="1">
              <w:r w:rsidR="00384FDB" w:rsidRPr="000B78AF">
                <w:rPr>
                  <w:rStyle w:val="Lienhypertexte"/>
                  <w:rFonts w:ascii="Calibri" w:hAnsi="Calibri"/>
                  <w:b w:val="0"/>
                  <w:szCs w:val="18"/>
                  <w:lang w:val="en-US"/>
                </w:rPr>
                <w:t>Attitudes</w:t>
              </w:r>
            </w:hyperlink>
            <w:r w:rsidR="00395250">
              <w:rPr>
                <w:rFonts w:ascii="Calibri" w:hAnsi="Calibri"/>
                <w:b w:val="0"/>
                <w:szCs w:val="18"/>
                <w:lang w:val="en-US"/>
              </w:rPr>
              <w:t>”</w:t>
            </w:r>
            <w:r w:rsidR="00395250">
              <w:rPr>
                <w:rFonts w:ascii="Calibri" w:hAnsi="Calibri"/>
                <w:b w:val="0"/>
                <w:szCs w:val="18"/>
                <w:lang w:val="en-US"/>
              </w:rPr>
              <w:br/>
              <w:t>go to section “</w:t>
            </w:r>
            <w:hyperlink w:anchor="skills" w:history="1">
              <w:r w:rsidR="00384FDB" w:rsidRPr="000B78AF">
                <w:rPr>
                  <w:rStyle w:val="Lienhypertexte"/>
                  <w:rFonts w:ascii="Calibri" w:hAnsi="Calibri"/>
                  <w:b w:val="0"/>
                  <w:szCs w:val="18"/>
                  <w:lang w:val="en-US"/>
                </w:rPr>
                <w:t>Skills</w:t>
              </w:r>
            </w:hyperlink>
            <w:r w:rsidR="00395250">
              <w:rPr>
                <w:rFonts w:ascii="Calibri" w:hAnsi="Calibri"/>
                <w:b w:val="0"/>
                <w:szCs w:val="18"/>
                <w:lang w:val="en-US"/>
              </w:rPr>
              <w:t>”</w:t>
            </w:r>
            <w:r w:rsidR="00384FDB">
              <w:rPr>
                <w:rFonts w:ascii="Calibri" w:hAnsi="Calibri"/>
                <w:szCs w:val="18"/>
                <w:lang w:val="en-US"/>
              </w:rPr>
              <w:br/>
            </w:r>
            <w:r w:rsidR="00395250" w:rsidRPr="00395250">
              <w:rPr>
                <w:rFonts w:ascii="Calibri" w:hAnsi="Calibri"/>
                <w:b w:val="0"/>
                <w:szCs w:val="18"/>
                <w:lang w:val="en-US"/>
              </w:rPr>
              <w:t>see</w:t>
            </w:r>
            <w:r w:rsidR="00384FDB" w:rsidRPr="00395250">
              <w:rPr>
                <w:rFonts w:ascii="Calibri" w:hAnsi="Calibri"/>
                <w:b w:val="0"/>
                <w:szCs w:val="18"/>
                <w:lang w:val="en-US"/>
              </w:rPr>
              <w:t xml:space="preserve"> </w:t>
            </w:r>
            <w:r w:rsidR="00395250" w:rsidRPr="00395250">
              <w:rPr>
                <w:rFonts w:ascii="Calibri" w:hAnsi="Calibri"/>
                <w:b w:val="0"/>
                <w:szCs w:val="18"/>
                <w:lang w:val="en-US"/>
              </w:rPr>
              <w:t xml:space="preserve">the explanation on </w:t>
            </w:r>
            <w:hyperlink w:anchor="graphical_conventions" w:history="1">
              <w:r w:rsidR="00395250" w:rsidRPr="000B78AF">
                <w:rPr>
                  <w:rStyle w:val="Lienhypertexte"/>
                  <w:rFonts w:ascii="Calibri" w:hAnsi="Calibri"/>
                  <w:b w:val="0"/>
                  <w:szCs w:val="18"/>
                  <w:lang w:val="en-US"/>
                </w:rPr>
                <w:t>graphic conventions</w:t>
              </w:r>
            </w:hyperlink>
          </w:p>
        </w:tc>
        <w:tc>
          <w:tcPr>
            <w:tcW w:w="4662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114CF" w:rsidRPr="001221D2" w:rsidRDefault="005114CF" w:rsidP="006A280B">
            <w:pPr>
              <w:pStyle w:val="Titre4"/>
              <w:spacing w:line="240" w:lineRule="auto"/>
              <w:ind w:left="0" w:firstLine="0"/>
              <w:jc w:val="left"/>
              <w:rPr>
                <w:rFonts w:ascii="Calibri" w:hAnsi="Calibri"/>
                <w:szCs w:val="18"/>
                <w:lang w:val="fr-FR"/>
              </w:rPr>
            </w:pPr>
            <w:r w:rsidRPr="001221D2">
              <w:rPr>
                <w:rFonts w:ascii="Calibri" w:hAnsi="Calibri"/>
                <w:szCs w:val="18"/>
                <w:lang w:val="fr-FR"/>
              </w:rPr>
              <w:t xml:space="preserve">Version </w:t>
            </w:r>
            <w:r w:rsidR="00225169" w:rsidRPr="001221D2">
              <w:rPr>
                <w:rFonts w:ascii="Calibri" w:hAnsi="Calibri"/>
                <w:szCs w:val="18"/>
                <w:lang w:val="fr-FR"/>
              </w:rPr>
              <w:t>franç</w:t>
            </w:r>
            <w:r w:rsidRPr="001221D2">
              <w:rPr>
                <w:rFonts w:ascii="Calibri" w:hAnsi="Calibri"/>
                <w:szCs w:val="18"/>
                <w:lang w:val="fr-FR"/>
              </w:rPr>
              <w:t>aise</w:t>
            </w:r>
            <w:r w:rsidR="00395250" w:rsidRPr="001221D2">
              <w:rPr>
                <w:rFonts w:ascii="Calibri" w:hAnsi="Calibri"/>
                <w:szCs w:val="18"/>
                <w:lang w:val="fr-FR"/>
              </w:rPr>
              <w:br/>
            </w:r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t xml:space="preserve">vers </w:t>
            </w:r>
            <w:r w:rsidR="006A280B" w:rsidRPr="001221D2">
              <w:rPr>
                <w:rFonts w:ascii="Calibri" w:hAnsi="Calibri"/>
                <w:b w:val="0"/>
                <w:szCs w:val="18"/>
                <w:lang w:val="fr-FR"/>
              </w:rPr>
              <w:t>l</w:t>
            </w:r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t>es “</w:t>
            </w:r>
            <w:hyperlink w:anchor="attitudes" w:history="1">
              <w:r w:rsidR="00395250" w:rsidRPr="001221D2">
                <w:rPr>
                  <w:rStyle w:val="Lienhypertexte"/>
                  <w:rFonts w:ascii="Calibri" w:hAnsi="Calibri"/>
                  <w:b w:val="0"/>
                  <w:szCs w:val="18"/>
                  <w:lang w:val="fr-FR"/>
                </w:rPr>
                <w:t>savoir-être</w:t>
              </w:r>
            </w:hyperlink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t>”</w:t>
            </w:r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br/>
              <w:t xml:space="preserve">vers </w:t>
            </w:r>
            <w:r w:rsidR="006A280B" w:rsidRPr="001221D2">
              <w:rPr>
                <w:rFonts w:ascii="Calibri" w:hAnsi="Calibri"/>
                <w:b w:val="0"/>
                <w:szCs w:val="18"/>
                <w:lang w:val="fr-FR"/>
              </w:rPr>
              <w:t>l</w:t>
            </w:r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t>es “</w:t>
            </w:r>
            <w:hyperlink w:anchor="skills" w:history="1">
              <w:r w:rsidR="00395250" w:rsidRPr="001221D2">
                <w:rPr>
                  <w:rStyle w:val="Lienhypertexte"/>
                  <w:rFonts w:ascii="Calibri" w:hAnsi="Calibri"/>
                  <w:b w:val="0"/>
                  <w:szCs w:val="18"/>
                  <w:lang w:val="fr-FR"/>
                </w:rPr>
                <w:t>savoir-faire</w:t>
              </w:r>
            </w:hyperlink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t>”</w:t>
            </w:r>
            <w:r w:rsidR="00395250" w:rsidRPr="001221D2">
              <w:rPr>
                <w:rFonts w:ascii="Calibri" w:hAnsi="Calibri"/>
                <w:b w:val="0"/>
                <w:szCs w:val="18"/>
                <w:lang w:val="fr-FR"/>
              </w:rPr>
              <w:br/>
            </w:r>
            <w:r w:rsidR="006A280B" w:rsidRPr="001221D2">
              <w:rPr>
                <w:rFonts w:ascii="Calibri" w:hAnsi="Calibri"/>
                <w:b w:val="0"/>
                <w:szCs w:val="18"/>
                <w:lang w:val="fr-FR"/>
              </w:rPr>
              <w:t xml:space="preserve">vers l’explication des </w:t>
            </w:r>
            <w:hyperlink w:anchor="graphical_conventions" w:history="1">
              <w:r w:rsidR="006A280B" w:rsidRPr="001221D2">
                <w:rPr>
                  <w:rStyle w:val="Lienhypertexte"/>
                  <w:rFonts w:ascii="Calibri" w:hAnsi="Calibri"/>
                  <w:b w:val="0"/>
                  <w:szCs w:val="18"/>
                  <w:lang w:val="fr-FR"/>
                </w:rPr>
                <w:t>conventions graphiques</w:t>
              </w:r>
            </w:hyperlink>
          </w:p>
        </w:tc>
        <w:tc>
          <w:tcPr>
            <w:tcW w:w="46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114CF" w:rsidRPr="00457913" w:rsidRDefault="003F02C1" w:rsidP="006A280B">
            <w:pPr>
              <w:pStyle w:val="Titre4"/>
              <w:spacing w:line="240" w:lineRule="auto"/>
              <w:ind w:left="0" w:firstLine="0"/>
              <w:jc w:val="left"/>
              <w:rPr>
                <w:rFonts w:ascii="Calibri" w:hAnsi="Calibri"/>
                <w:szCs w:val="18"/>
                <w:lang w:val="de-AT"/>
              </w:rPr>
            </w:pPr>
            <w:r w:rsidRPr="00457913">
              <w:rPr>
                <w:rFonts w:ascii="Calibri" w:hAnsi="Calibri"/>
                <w:szCs w:val="18"/>
                <w:lang w:val="de-AT"/>
              </w:rPr>
              <w:t>Provisorische d</w:t>
            </w:r>
            <w:r w:rsidR="001920E2" w:rsidRPr="00457913">
              <w:rPr>
                <w:rFonts w:ascii="Calibri" w:hAnsi="Calibri"/>
                <w:szCs w:val="18"/>
                <w:lang w:val="de-AT"/>
              </w:rPr>
              <w:t>eutsche Version</w:t>
            </w:r>
            <w:r w:rsidR="00395250" w:rsidRPr="00457913">
              <w:rPr>
                <w:rFonts w:ascii="Calibri" w:hAnsi="Calibri"/>
                <w:szCs w:val="18"/>
                <w:lang w:val="de-AT"/>
              </w:rPr>
              <w:br/>
            </w:r>
            <w:r w:rsidR="00395250" w:rsidRPr="00457913">
              <w:rPr>
                <w:rFonts w:ascii="Calibri" w:hAnsi="Calibri"/>
                <w:b w:val="0"/>
                <w:szCs w:val="18"/>
                <w:lang w:val="de-AT"/>
              </w:rPr>
              <w:t>zum Bereich “</w:t>
            </w:r>
            <w:hyperlink w:anchor="attitudes" w:history="1">
              <w:r w:rsidR="00395250" w:rsidRPr="00457913">
                <w:rPr>
                  <w:rStyle w:val="Lienhypertexte"/>
                  <w:rFonts w:ascii="Calibri" w:hAnsi="Calibri"/>
                  <w:b w:val="0"/>
                  <w:szCs w:val="18"/>
                  <w:lang w:val="de-AT"/>
                </w:rPr>
                <w:t>Einstellungen und Haltungen</w:t>
              </w:r>
            </w:hyperlink>
            <w:r w:rsidR="00395250" w:rsidRPr="00457913">
              <w:rPr>
                <w:rFonts w:ascii="Calibri" w:hAnsi="Calibri"/>
                <w:b w:val="0"/>
                <w:szCs w:val="18"/>
                <w:lang w:val="de-AT"/>
              </w:rPr>
              <w:t xml:space="preserve">“ </w:t>
            </w:r>
            <w:r w:rsidR="00395250" w:rsidRPr="00457913">
              <w:rPr>
                <w:rFonts w:ascii="Calibri" w:hAnsi="Calibri"/>
                <w:b w:val="0"/>
                <w:szCs w:val="18"/>
                <w:lang w:val="de-AT"/>
              </w:rPr>
              <w:br/>
              <w:t>zum Bereich “</w:t>
            </w:r>
            <w:hyperlink w:anchor="skills" w:history="1">
              <w:r w:rsidR="00395250" w:rsidRPr="00457913">
                <w:rPr>
                  <w:rStyle w:val="Lienhypertexte"/>
                  <w:rFonts w:ascii="Calibri" w:hAnsi="Calibri"/>
                  <w:b w:val="0"/>
                  <w:szCs w:val="18"/>
                  <w:lang w:val="de-AT"/>
                </w:rPr>
                <w:t>Fertigkeiten</w:t>
              </w:r>
            </w:hyperlink>
            <w:r w:rsidR="00395250" w:rsidRPr="00457913">
              <w:rPr>
                <w:rFonts w:ascii="Calibri" w:hAnsi="Calibri"/>
                <w:b w:val="0"/>
                <w:szCs w:val="18"/>
                <w:lang w:val="de-AT"/>
              </w:rPr>
              <w:t>“</w:t>
            </w:r>
            <w:r w:rsidR="00395250" w:rsidRPr="00457913">
              <w:rPr>
                <w:rFonts w:ascii="Calibri" w:hAnsi="Calibri"/>
                <w:szCs w:val="18"/>
                <w:lang w:val="de-AT"/>
              </w:rPr>
              <w:br/>
            </w:r>
            <w:r w:rsidR="006A280B" w:rsidRPr="00457913">
              <w:rPr>
                <w:rFonts w:ascii="Calibri" w:hAnsi="Calibri"/>
                <w:b w:val="0"/>
                <w:szCs w:val="18"/>
                <w:lang w:val="de-AT"/>
              </w:rPr>
              <w:t xml:space="preserve">zur Beschreibung der </w:t>
            </w:r>
            <w:hyperlink w:anchor="graphical_conventions" w:history="1">
              <w:r w:rsidR="006A280B" w:rsidRPr="00457913">
                <w:rPr>
                  <w:rStyle w:val="Lienhypertexte"/>
                  <w:rFonts w:ascii="Calibri" w:hAnsi="Calibri"/>
                  <w:b w:val="0"/>
                  <w:szCs w:val="18"/>
                  <w:lang w:val="de-AT"/>
                </w:rPr>
                <w:t>graphischen Konventionen</w:t>
              </w:r>
            </w:hyperlink>
          </w:p>
        </w:tc>
        <w:tc>
          <w:tcPr>
            <w:tcW w:w="1629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5114CF" w:rsidRPr="00F465E3" w:rsidRDefault="000B78AF" w:rsidP="00C1417B">
            <w:pPr>
              <w:pStyle w:val="Titre4"/>
              <w:spacing w:line="240" w:lineRule="auto"/>
              <w:ind w:left="0" w:firstLine="0"/>
              <w:jc w:val="left"/>
              <w:rPr>
                <w:rFonts w:ascii="Calibri" w:hAnsi="Calibri"/>
                <w:sz w:val="24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  <w:lang w:val="en-US"/>
              </w:rPr>
              <w:t>Add your</w:t>
            </w:r>
            <w:r w:rsidR="002E52BD" w:rsidRPr="003D356C">
              <w:rPr>
                <w:rFonts w:ascii="Calibri" w:hAnsi="Calibri"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szCs w:val="18"/>
                <w:lang w:val="en-US"/>
              </w:rPr>
              <w:br/>
            </w:r>
            <w:r w:rsidR="002E52BD" w:rsidRPr="003D356C">
              <w:rPr>
                <w:rFonts w:ascii="Calibri" w:hAnsi="Calibri"/>
                <w:sz w:val="16"/>
                <w:szCs w:val="18"/>
                <w:lang w:val="en-US"/>
              </w:rPr>
              <w:t>language version</w:t>
            </w:r>
          </w:p>
        </w:tc>
      </w:tr>
      <w:tr w:rsidR="00767114" w:rsidRPr="00F465E3" w:rsidTr="00DD722F">
        <w:trPr>
          <w:cantSplit/>
        </w:trPr>
        <w:tc>
          <w:tcPr>
            <w:tcW w:w="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3D356C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</w: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>K</w:t>
            </w:r>
          </w:p>
        </w:tc>
        <w:tc>
          <w:tcPr>
            <w:tcW w:w="38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3D356C" w:rsidRDefault="00767114" w:rsidP="00BF5B25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</w: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 xml:space="preserve">Knowledge </w:t>
            </w:r>
          </w:p>
        </w:tc>
        <w:tc>
          <w:tcPr>
            <w:tcW w:w="4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3D356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</w: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 xml:space="preserve">Les </w:t>
            </w:r>
            <w:proofErr w:type="spellStart"/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>savoirs</w:t>
            </w:r>
            <w:proofErr w:type="spellEnd"/>
          </w:p>
        </w:tc>
        <w:tc>
          <w:tcPr>
            <w:tcW w:w="46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457913" w:rsidRDefault="00767114" w:rsidP="00767114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 w:rsidRPr="00457913"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</w:r>
            <w:proofErr w:type="spellStart"/>
            <w:r w:rsidRPr="00457913">
              <w:rPr>
                <w:rFonts w:ascii="Calibri" w:hAnsi="Calibri"/>
                <w:i/>
                <w:sz w:val="28"/>
                <w:szCs w:val="18"/>
                <w:lang w:val="en-US"/>
              </w:rPr>
              <w:t>Wissen</w:t>
            </w:r>
            <w:proofErr w:type="spellEnd"/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F465E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</w:tr>
      <w:tr w:rsidR="00767114" w:rsidRPr="003D356C" w:rsidTr="00DD722F">
        <w:trPr>
          <w:cantSplit/>
          <w:trHeight w:val="307"/>
        </w:trPr>
        <w:tc>
          <w:tcPr>
            <w:tcW w:w="961" w:type="dxa"/>
            <w:shd w:val="clear" w:color="auto" w:fill="C2D69B"/>
            <w:vAlign w:val="center"/>
          </w:tcPr>
          <w:p w:rsidR="00767114" w:rsidRPr="00384FDB" w:rsidRDefault="00767114" w:rsidP="00F07344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Cs w:val="20"/>
                <w:lang w:val="en-US"/>
              </w:rPr>
            </w:pPr>
            <w:r w:rsidRPr="00384FDB">
              <w:rPr>
                <w:rFonts w:ascii="Calibri" w:hAnsi="Calibri"/>
                <w:szCs w:val="20"/>
                <w:lang w:val="en-US"/>
              </w:rPr>
              <w:t>K 1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636C3">
              <w:rPr>
                <w:b/>
                <w:i/>
                <w:sz w:val="16"/>
                <w:szCs w:val="18"/>
                <w:lang w:val="en-US"/>
              </w:rPr>
              <w:t xml:space="preserve">Language as a </w:t>
            </w:r>
            <w:proofErr w:type="spellStart"/>
            <w:r w:rsidRPr="003636C3">
              <w:rPr>
                <w:b/>
                <w:i/>
                <w:sz w:val="16"/>
                <w:szCs w:val="18"/>
                <w:lang w:val="en-US"/>
              </w:rPr>
              <w:t>semiological</w:t>
            </w:r>
            <w:proofErr w:type="spellEnd"/>
            <w:r w:rsidRPr="003636C3">
              <w:rPr>
                <w:b/>
                <w:i/>
                <w:sz w:val="16"/>
                <w:szCs w:val="18"/>
                <w:lang w:val="en-US"/>
              </w:rPr>
              <w:t xml:space="preserve"> system</w:t>
            </w:r>
            <w:r w:rsidRPr="003636C3">
              <w:rPr>
                <w:b/>
                <w:i/>
                <w:sz w:val="16"/>
                <w:szCs w:val="18"/>
                <w:lang w:val="en-US"/>
              </w:rPr>
              <w:br/>
              <w:t xml:space="preserve"> </w:t>
            </w:r>
            <w:r w:rsidRPr="003636C3">
              <w:rPr>
                <w:b/>
                <w:sz w:val="16"/>
                <w:szCs w:val="18"/>
                <w:lang w:val="en-US"/>
              </w:rPr>
              <w:t>Knows some of the principles of how languages work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636C3">
              <w:rPr>
                <w:b/>
                <w:i/>
                <w:sz w:val="16"/>
                <w:szCs w:val="18"/>
                <w:lang w:val="fr-FR"/>
              </w:rPr>
              <w:t>La langue comme système sémiologique</w:t>
            </w:r>
            <w:r w:rsidRPr="003636C3">
              <w:rPr>
                <w:b/>
                <w:sz w:val="16"/>
                <w:szCs w:val="18"/>
                <w:lang w:val="fr-FR"/>
              </w:rPr>
              <w:t xml:space="preserve"> </w:t>
            </w:r>
            <w:r w:rsidRPr="003636C3">
              <w:rPr>
                <w:b/>
                <w:sz w:val="16"/>
                <w:szCs w:val="18"/>
                <w:lang w:val="fr-FR"/>
              </w:rPr>
              <w:br/>
              <w:t>Connaitre quelques principes de fonctionnement des langues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Sprache als semiotisches System</w:t>
            </w:r>
            <w:r w:rsidRPr="00457913">
              <w:rPr>
                <w:b/>
                <w:i/>
                <w:sz w:val="16"/>
                <w:szCs w:val="18"/>
              </w:rPr>
              <w:br/>
            </w:r>
            <w:r w:rsidRPr="00457913">
              <w:rPr>
                <w:b/>
                <w:sz w:val="16"/>
                <w:szCs w:val="18"/>
              </w:rPr>
              <w:t xml:space="preserve"> Einige Funktionsprinzipien von Sprachen kennen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 xml:space="preserve">K 1.1 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°language is / languages° are composed of signs which form a (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semiological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) system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°la langue est / les langues sont° constituée(s) de signes </w:t>
            </w:r>
            <w:r w:rsidRPr="00303668">
              <w:rPr>
                <w:bCs/>
                <w:sz w:val="16"/>
                <w:szCs w:val="18"/>
                <w:lang w:val="fr-FR"/>
              </w:rPr>
              <w:t>qui forment un système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°Sprache / Sprachen° aus Zeichen bestehen, die ein semiotisches System bilden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58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the relationship °between words and their *referent*, &lt;the reality which they designate&gt; / between the *signifier* &lt;the word, the structure, the intonation …&gt; and the meaning° is a priori an arbitrary one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 rapport °entre les mots et leur* référent* &lt;le réel auquel ils renvoient&gt; / entre le *signifiant* &lt;le mot, la structure,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l’intonation…&gt; et le sens° est </w:t>
            </w:r>
            <w:r w:rsidRPr="003636C3">
              <w:rPr>
                <w:bCs/>
                <w:i/>
                <w:iCs/>
                <w:sz w:val="16"/>
                <w:szCs w:val="18"/>
                <w:lang w:val="fr-FR"/>
              </w:rPr>
              <w:t xml:space="preserve">a priori </w:t>
            </w:r>
            <w:r w:rsidRPr="003636C3">
              <w:rPr>
                <w:bCs/>
                <w:sz w:val="16"/>
                <w:szCs w:val="18"/>
                <w:lang w:val="fr-FR"/>
              </w:rPr>
              <w:t>arbitraire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das Verhältnis zwischen °einem Wort und seinem *Referenten* &lt;der reelle Bezug&gt; / zwischen *Signifikant* &lt;Wort, Struktur, Betonung&gt; und Signifikat</w:t>
            </w:r>
            <w:r w:rsidRPr="00457913">
              <w:rPr>
                <w:sz w:val="16"/>
                <w:szCs w:val="18"/>
              </w:rPr>
              <w:t>°</w:t>
            </w:r>
            <w:r w:rsidRPr="00457913">
              <w:rPr>
                <w:bCs/>
                <w:sz w:val="16"/>
                <w:szCs w:val="18"/>
              </w:rPr>
              <w:t xml:space="preserve"> grundsätzlich arbiträr ist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even cases of onomatopoeia, where a link does exist between word and referent, retain a degree of arbitrariness and vary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même les onomatopées, pour lesquelles un lien existe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entre mot et référent, conservent une part d’arbitraire et varient d’une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langue à l’autre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selbst Onomatopöien, deren lautlicher Ausdruck und Referent in einem Verhältnis stehen, arbiträr sein können und von Sprache zu Sprache variieren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two words which may °have the same form / look alike° in different languages do not automatically mean the same thing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deux mots °de forme identique / qui se ressemblent° dans des langues différentes n’ont pas pour autant forcément le même sens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zwei °identische / ähnliche</w:t>
            </w:r>
            <w:r w:rsidRPr="00457913">
              <w:rPr>
                <w:sz w:val="16"/>
                <w:szCs w:val="18"/>
              </w:rPr>
              <w:t>°</w:t>
            </w:r>
            <w:r w:rsidRPr="00457913">
              <w:rPr>
                <w:bCs/>
                <w:sz w:val="16"/>
                <w:szCs w:val="18"/>
              </w:rPr>
              <w:t xml:space="preserve"> Wörter Sinnunterschiede in verschieden Sprachen aufweisen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64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1.2.3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grammatical categories are not “the” replica of reality but one way of organising this in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les catégories grammaticales ne sont pas un calque de 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la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réalité, mais une manière de l’organiser dans la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grammatikalische Kategorien nicht ein Ausdruck von Realität sind, sondern eine Möglichkeit, diese in einer Sprachen zu organisieren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64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1.2.3.1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grammatical gender and sexual gender are not the same thing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ne faut pas confondre genre grammatical et sexe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man das grammatikalische nicht mit dem realen Geschlecht verwechseln darf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the arbitrary link °between the word and the referent / between the signifier and the meaning° is established, most often implicitly, as a convention within the linguistic community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 lien arbitraire °entre le mot et le référent / entre le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signifiant et le sens° est fixé, le plus souvent implicitement,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par convention au sein de la communauté linguistique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Wissen, dass das arbiträre Verhältnis zwischen </w:t>
            </w:r>
            <w:r w:rsidRPr="00457913">
              <w:rPr>
                <w:iCs/>
                <w:sz w:val="16"/>
                <w:szCs w:val="18"/>
              </w:rPr>
              <w:t>°Wort und Referent / Signifikant und Signifikat° meistens implizit durch Konvention innerhalb einer Sprachgemeinschaft festgelegt ist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within the same linguistic community individuals give approximately the same meaning to the same signifiers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qu’au sein d’une même communauté linguistique, les individus accordent approximativement le même sens aux mêmes signifiants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Individuen innerhalb einer Sprachgemeinschaft einem Signifikanten annähernd denselben Sinn geben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K 1.4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languages work in accordance with °rules / norms°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langues fonctionnent selon des °règles / normes°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Wissen, dass Sprachen gewissen </w:t>
            </w:r>
            <w:r w:rsidRPr="00457913">
              <w:rPr>
                <w:iCs/>
                <w:sz w:val="16"/>
                <w:szCs w:val="18"/>
              </w:rPr>
              <w:t>°</w:t>
            </w:r>
            <w:r w:rsidRPr="00457913">
              <w:rPr>
                <w:bCs/>
                <w:sz w:val="16"/>
                <w:szCs w:val="18"/>
              </w:rPr>
              <w:t>Regeln / Normen</w:t>
            </w:r>
            <w:r w:rsidRPr="00457913">
              <w:rPr>
                <w:iCs/>
                <w:sz w:val="16"/>
                <w:szCs w:val="18"/>
              </w:rPr>
              <w:t>°</w:t>
            </w:r>
            <w:r w:rsidRPr="00457913">
              <w:rPr>
                <w:bCs/>
                <w:sz w:val="16"/>
                <w:szCs w:val="18"/>
              </w:rPr>
              <w:t xml:space="preserve"> Ausdruck geben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these °rules / norms° may vary in the °strictness / flexibility° of their application and that they may sometimes be intentionally broken because the speaker wishes to transmit an implicit content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ces °règles / normes° peuvent être plus ou moins °strictes / souples° et qu’elles peuvent parfois être violées intentionnellement dans l’intention de transmettre un contenu implicite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 w:rsidRPr="00457913">
              <w:rPr>
                <w:color w:val="000000"/>
                <w:sz w:val="16"/>
                <w:szCs w:val="18"/>
              </w:rPr>
              <w:t xml:space="preserve">Wissen, dass diese </w:t>
            </w:r>
            <w:r w:rsidRPr="00457913">
              <w:rPr>
                <w:iCs/>
                <w:color w:val="000000"/>
                <w:sz w:val="16"/>
                <w:szCs w:val="18"/>
              </w:rPr>
              <w:t>°</w:t>
            </w:r>
            <w:r w:rsidRPr="00457913">
              <w:rPr>
                <w:bCs/>
                <w:color w:val="000000"/>
                <w:sz w:val="16"/>
                <w:szCs w:val="18"/>
              </w:rPr>
              <w:t>Regeln / Normen</w:t>
            </w:r>
            <w:r w:rsidRPr="00457913">
              <w:rPr>
                <w:iCs/>
                <w:color w:val="000000"/>
                <w:sz w:val="16"/>
                <w:szCs w:val="18"/>
              </w:rPr>
              <w:t>°</w:t>
            </w:r>
            <w:r w:rsidRPr="00457913">
              <w:rPr>
                <w:bCs/>
                <w:color w:val="000000"/>
                <w:sz w:val="16"/>
                <w:szCs w:val="18"/>
              </w:rPr>
              <w:t xml:space="preserve"> mehr oder weniger </w:t>
            </w:r>
            <w:r w:rsidRPr="00457913">
              <w:rPr>
                <w:iCs/>
                <w:color w:val="000000"/>
                <w:sz w:val="16"/>
                <w:szCs w:val="18"/>
              </w:rPr>
              <w:t>°</w:t>
            </w:r>
            <w:r w:rsidRPr="00457913">
              <w:rPr>
                <w:bCs/>
                <w:color w:val="000000"/>
                <w:sz w:val="16"/>
                <w:szCs w:val="18"/>
              </w:rPr>
              <w:t>streng / willkürlich</w:t>
            </w:r>
            <w:r w:rsidRPr="00457913">
              <w:rPr>
                <w:iCs/>
                <w:color w:val="000000"/>
                <w:sz w:val="16"/>
                <w:szCs w:val="18"/>
              </w:rPr>
              <w:t>° sein können und dass sie gelegentlich absichtlich gebrochen werden können, um einen impliziten Inhalt zu vermitteln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F0734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1.4.2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these °rules / norms° may evolve in time and across physical distances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ces °règles / normes° peuvent évoluer dans le temps et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l’espace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 w:rsidRPr="00457913">
              <w:rPr>
                <w:color w:val="000000"/>
                <w:sz w:val="16"/>
                <w:szCs w:val="18"/>
              </w:rPr>
              <w:t xml:space="preserve">Wissen, dass diese </w:t>
            </w:r>
            <w:r w:rsidRPr="00457913">
              <w:rPr>
                <w:iCs/>
                <w:color w:val="000000"/>
                <w:sz w:val="16"/>
                <w:szCs w:val="18"/>
              </w:rPr>
              <w:t>°</w:t>
            </w:r>
            <w:r w:rsidRPr="00457913">
              <w:rPr>
                <w:bCs/>
                <w:color w:val="000000"/>
                <w:sz w:val="16"/>
                <w:szCs w:val="18"/>
              </w:rPr>
              <w:t>Regeln / Normen</w:t>
            </w:r>
            <w:r w:rsidRPr="00457913">
              <w:rPr>
                <w:iCs/>
                <w:color w:val="000000"/>
                <w:sz w:val="16"/>
                <w:szCs w:val="18"/>
              </w:rPr>
              <w:t>°</w:t>
            </w:r>
            <w:r w:rsidRPr="00457913">
              <w:rPr>
                <w:color w:val="000000"/>
                <w:sz w:val="16"/>
                <w:szCs w:val="18"/>
              </w:rPr>
              <w:t xml:space="preserve"> einer zeitlichen und räumlichen Entwicklung unterliegen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K 1.5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there are always variations within what one may consider to be the same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toujours des variétés à l’intérieur de ce que l’on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désigne comme une même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457913">
              <w:rPr>
                <w:color w:val="000000"/>
                <w:sz w:val="16"/>
                <w:szCs w:val="18"/>
              </w:rPr>
              <w:t>Wissen, dass es immer Varietäten innerhalb einer Sprache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a language functions differently in its spoken and written forms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existe des différences de fonctionnement entre langage </w:t>
            </w:r>
            <w:r w:rsidRPr="00303668">
              <w:rPr>
                <w:bCs/>
                <w:sz w:val="16"/>
                <w:szCs w:val="18"/>
                <w:lang w:val="fr-FR"/>
              </w:rPr>
              <w:t>écrit et langage oral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color w:val="000000"/>
                <w:sz w:val="16"/>
                <w:szCs w:val="18"/>
              </w:rPr>
            </w:pPr>
            <w:r w:rsidRPr="00457913">
              <w:rPr>
                <w:bCs/>
                <w:color w:val="000000"/>
                <w:sz w:val="16"/>
                <w:szCs w:val="18"/>
              </w:rPr>
              <w:t>Wissen, dass zwischen geschriebener und gesprochener Sprache Funktionsunterschiede bestehen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553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K 1.7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Possesses knowledge of a linguistic nature about a particular language (/ the mother tongue / the language of schooling / foreign languages / …)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Avoir des connaissances d’ordre linguistique sur une langue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particulière (/ la langue maternelle / la langue de l’école / les langues </w:t>
            </w:r>
            <w:r w:rsidRPr="00303668">
              <w:rPr>
                <w:bCs/>
                <w:sz w:val="16"/>
                <w:szCs w:val="18"/>
                <w:lang w:val="fr-FR"/>
              </w:rPr>
              <w:t>étrangères / 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Linguistische Kenntnisse über eine bestimmte Sprache haben (/ Muttersprache / Schulsprache / Fremdsprachen / usw.)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7E306F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GB"/>
              </w:rPr>
            </w:pPr>
            <w:r w:rsidRPr="007E306F">
              <w:rPr>
                <w:b/>
                <w:i/>
                <w:sz w:val="16"/>
                <w:szCs w:val="18"/>
                <w:lang w:val="en-US"/>
              </w:rPr>
              <w:t>Language and Society</w:t>
            </w:r>
            <w:r w:rsidRPr="007E306F">
              <w:rPr>
                <w:b/>
                <w:sz w:val="16"/>
                <w:szCs w:val="18"/>
                <w:lang w:val="en-GB"/>
              </w:rPr>
              <w:t xml:space="preserve"> </w:t>
            </w:r>
            <w:r w:rsidRPr="007E306F">
              <w:rPr>
                <w:b/>
                <w:sz w:val="16"/>
                <w:szCs w:val="18"/>
                <w:lang w:val="en-GB"/>
              </w:rPr>
              <w:br/>
              <w:t>Knows about °the role of society in the way languages work / the role of languages in the way society works°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7E306F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sz w:val="16"/>
                <w:szCs w:val="18"/>
                <w:lang w:val="fr-FR"/>
              </w:rPr>
              <w:t>Langue et société</w:t>
            </w:r>
            <w:r w:rsidRPr="007E306F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7E306F">
              <w:rPr>
                <w:b/>
                <w:bCs/>
                <w:sz w:val="16"/>
                <w:szCs w:val="18"/>
                <w:lang w:val="fr-FR"/>
              </w:rPr>
              <w:br/>
              <w:t>Connaitre le rôle °de la société dans le fonctionnement des langues / des langues dans le fonctionnement de la société°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Sprache und Gesellschaft</w:t>
            </w:r>
            <w:r w:rsidRPr="00457913">
              <w:rPr>
                <w:b/>
                <w:bCs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</w:rPr>
              <w:br/>
              <w:t>Die Bedeutung der Gesellschaft für das Funktionieren von Sprachen / die Bedeutung von Sprachen für das Funktionieren der Gesellschaft kennen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7E306F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 xml:space="preserve">K 2.1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Has knowledge about synchronic variations in languages {°regional / social / generational / professional / specific-public related (international English, “foreigner talk”,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motherese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...) / ...° variations}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Avoir des connaissances sur la variation des langues en synchronie</w:t>
            </w:r>
          </w:p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{variétés °régionales / sociales / générationnelles / par profession / pour un public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spécifi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que (anglais international, </w:t>
            </w:r>
            <w:r>
              <w:rPr>
                <w:bCs/>
                <w:sz w:val="16"/>
                <w:szCs w:val="18"/>
                <w:lang w:val="fr-FR"/>
              </w:rPr>
              <w:t xml:space="preserve">«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foreigner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talk</w:t>
            </w:r>
            <w:r>
              <w:rPr>
                <w:bCs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, </w:t>
            </w:r>
            <w:proofErr w:type="spellStart"/>
            <w:r w:rsidRPr="00814255">
              <w:rPr>
                <w:bCs/>
                <w:sz w:val="16"/>
                <w:szCs w:val="18"/>
                <w:lang w:val="fr-FR"/>
              </w:rPr>
              <w:t>motherese</w:t>
            </w:r>
            <w:proofErr w:type="spellEnd"/>
            <w:r w:rsidRPr="00814255">
              <w:rPr>
                <w:bCs/>
                <w:sz w:val="16"/>
                <w:szCs w:val="18"/>
                <w:lang w:val="fr-FR"/>
              </w:rPr>
              <w:t xml:space="preserve">…) </w:t>
            </w:r>
            <w:r w:rsidRPr="003636C3">
              <w:rPr>
                <w:bCs/>
                <w:sz w:val="16"/>
                <w:szCs w:val="18"/>
                <w:lang w:val="en-GB"/>
              </w:rPr>
              <w:t>…°}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5311A3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Kenntnisse über Sprachvarietäten in </w:t>
            </w:r>
            <w:proofErr w:type="spellStart"/>
            <w:r w:rsidRPr="00457913">
              <w:rPr>
                <w:bCs/>
                <w:sz w:val="16"/>
                <w:szCs w:val="18"/>
              </w:rPr>
              <w:t>synkroner</w:t>
            </w:r>
            <w:proofErr w:type="spellEnd"/>
            <w:r w:rsidRPr="00457913">
              <w:rPr>
                <w:bCs/>
                <w:sz w:val="16"/>
                <w:szCs w:val="18"/>
              </w:rPr>
              <w:t xml:space="preserve"> Perspektive haben {</w:t>
            </w:r>
            <w:r w:rsidRPr="00457913">
              <w:rPr>
                <w:iCs/>
                <w:sz w:val="16"/>
                <w:szCs w:val="18"/>
              </w:rPr>
              <w:t>°</w:t>
            </w:r>
            <w:r w:rsidRPr="00457913">
              <w:rPr>
                <w:bCs/>
                <w:sz w:val="16"/>
                <w:szCs w:val="18"/>
              </w:rPr>
              <w:t>diatopische / soziale / altersbedingte / berufsbedingte° Varietäten, Varietäten für ein bestimmtes Zielpublikum (</w:t>
            </w:r>
            <w:r w:rsidRPr="00457913">
              <w:rPr>
                <w:bCs/>
                <w:i/>
                <w:sz w:val="16"/>
                <w:szCs w:val="18"/>
              </w:rPr>
              <w:t>International English</w:t>
            </w:r>
            <w:r w:rsidRPr="00457913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Pr="00457913">
              <w:rPr>
                <w:bCs/>
                <w:i/>
                <w:sz w:val="16"/>
                <w:szCs w:val="18"/>
              </w:rPr>
              <w:t>Foreigner</w:t>
            </w:r>
            <w:proofErr w:type="spellEnd"/>
            <w:r w:rsidRPr="00457913">
              <w:rPr>
                <w:bCs/>
                <w:i/>
                <w:sz w:val="16"/>
                <w:szCs w:val="18"/>
              </w:rPr>
              <w:t xml:space="preserve"> Talk</w:t>
            </w:r>
            <w:r w:rsidRPr="00457913">
              <w:rPr>
                <w:bCs/>
                <w:sz w:val="16"/>
                <w:szCs w:val="18"/>
              </w:rPr>
              <w:t xml:space="preserve">, </w:t>
            </w:r>
            <w:proofErr w:type="spellStart"/>
            <w:r w:rsidRPr="00457913">
              <w:rPr>
                <w:bCs/>
                <w:i/>
                <w:sz w:val="16"/>
                <w:szCs w:val="18"/>
              </w:rPr>
              <w:t>Motherese</w:t>
            </w:r>
            <w:proofErr w:type="spellEnd"/>
            <w:r w:rsidRPr="00457913">
              <w:rPr>
                <w:bCs/>
                <w:sz w:val="16"/>
                <w:szCs w:val="18"/>
              </w:rPr>
              <w:t xml:space="preserve"> usw.) usw.</w:t>
            </w:r>
            <w:r w:rsidRPr="00457913">
              <w:rPr>
                <w:iCs/>
                <w:sz w:val="16"/>
                <w:szCs w:val="18"/>
              </w:rPr>
              <w:t>°</w:t>
            </w:r>
            <w:r w:rsidRPr="00457913">
              <w:rPr>
                <w:bCs/>
                <w:sz w:val="16"/>
                <w:szCs w:val="18"/>
              </w:rPr>
              <w:t>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each one of these variations can be legitimate in certain contexts and under certain conditions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chacune de ces variétés peut être légitime dans certains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contextes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,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sous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certaines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conditions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diese Varietäten in bestimmten Kontexten und unter bestimmten Bedingungen angemessen sind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85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one must take account of the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sociocultural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characteristics of speakers using these variations in order to interpret them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est nécessaire de tenir compte des caractéristiques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socioculturelles de leurs locuteurs pour interpréter ces variations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notwendig ist, die soziokulturellen Besonderheiten der Sprecher zu berücksichtigen, um Varietäten angemessen interpretieren zu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2.1.3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some categories of languages with regard to their status (/ official language / regional language / slang /...)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des catégories de langues relatives à leur statut (/ langue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offi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cielle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/ langue régionale / 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argot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/ 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Den sozialen Hintergrund einiger Sprachkategorien kennen</w:t>
            </w:r>
          </w:p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{/ Amtssprache / Regionalsprache /</w:t>
            </w:r>
            <w:r w:rsidR="00CB76B9">
              <w:rPr>
                <w:bCs/>
                <w:sz w:val="16"/>
                <w:szCs w:val="18"/>
              </w:rPr>
              <w:t xml:space="preserve"> </w:t>
            </w:r>
            <w:r w:rsidRPr="00457913">
              <w:rPr>
                <w:bCs/>
                <w:sz w:val="16"/>
                <w:szCs w:val="18"/>
              </w:rPr>
              <w:t>Mundart /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K 2.2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each individual belongs to at least one linguistic community and that many persons belong to more than one linguistic community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tous les individus sont membres d’au moins une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communauté linguistique et que de nombreuses personnes sont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membres de plus d’une communauté linguistique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alle Menschen mindestens einer Sprachgemeinschaft und dass viele Menschen mehr als einer Sprachgemeinschaft angehören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C1417B">
            <w:pPr>
              <w:snapToGrid w:val="0"/>
              <w:spacing w:after="0" w:line="240" w:lineRule="auto"/>
              <w:ind w:left="57" w:right="57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identity is °constructed / defined° in interaction with “the other” during the process of communication 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l’identité se °construit / définit° en interaction avec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un </w:t>
            </w:r>
            <w:r>
              <w:rPr>
                <w:bCs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bCs/>
                <w:sz w:val="16"/>
                <w:szCs w:val="18"/>
                <w:lang w:val="fr-FR"/>
              </w:rPr>
              <w:t>autre</w:t>
            </w:r>
            <w:r>
              <w:rPr>
                <w:bCs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 dans la communication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eigene Identität bei der Interaktion in einem kommunikativen Prozess mit  „Anderen“ ° konstruiert/definiert° wird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identity is constructed with reference to language – along with other factors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l’identité se construit entre autres en référence à la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Identität sich unter anderem unter Bezugnahme auf Sprache aufbaut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some of the characteristics of one’s own linguistic °situation / environment°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Connaitre quelques caractéristiques de °sa situation / son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environnement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°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linguistique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besondere Merkmale ° der eigenen sprachlichen Situation / der eigenen sprachlichen Umgebung°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Has knowledge about the sociolinguistic diversity of one’s own environment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Avoir des connaissances sur la diversité sociolinguistique 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l’environnement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propre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Kenntnisse über die soziolinguistische </w:t>
            </w:r>
            <w:proofErr w:type="spellStart"/>
            <w:r w:rsidRPr="00457913">
              <w:rPr>
                <w:bCs/>
                <w:sz w:val="16"/>
                <w:szCs w:val="18"/>
              </w:rPr>
              <w:t>Diversität</w:t>
            </w:r>
            <w:proofErr w:type="spellEnd"/>
            <w:r w:rsidRPr="00457913">
              <w:rPr>
                <w:bCs/>
                <w:sz w:val="16"/>
                <w:szCs w:val="18"/>
              </w:rPr>
              <w:t xml:space="preserve"> der eigenen Umgebung haben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25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2.5.2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about the role played by different languages in one’s environment (/ common language of the country and the school / language of the family/...)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343B2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le rôle joué par les diverses langues de l’environnement (/ la langue commune et scolaire / la langue familiale / 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Die Rolle der verschiedenen Umgebungssprachen kennen (/die gemeinsame Sprache und die Schulsprache / die Sprache innerhalb der Familie / usw.)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2.5.3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one’s own linguistic identity may be complex (due to personal, familial, national history...)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343B2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son identité linguistique propre peut être complexe (en lien avec l’histoire personnelle, familiale, nationale…)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eigene sprachliche Identität komplex sein kann (unter Bezugnahme auf die persönliche, familiäre, nationale Geschichte)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2.5.3.1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the determining components of one’s own linguistic identity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les éléments déterminants de sa propre identité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linguistique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Die Faktoren kennen, die die eigene sprachliche Identität bestimmen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2.6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Has knowledge about historical facts (linked to relations between °nations / people°, resettlements of people) which have influenced / influence the appearance or development of certain languages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Connaitre quelques faits historiques (liés aux relations entre °les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peuples / les gens°, aux déplacements…) qui °ont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infl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uencé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infl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uencent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>° l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’</w:t>
            </w:r>
            <w:r w:rsidRPr="003636C3">
              <w:rPr>
                <w:bCs/>
                <w:sz w:val="16"/>
                <w:szCs w:val="18"/>
                <w:lang w:val="fr-FR"/>
              </w:rPr>
              <w:t>apparition ou l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’</w:t>
            </w:r>
            <w:r w:rsidRPr="003636C3">
              <w:rPr>
                <w:bCs/>
                <w:sz w:val="16"/>
                <w:szCs w:val="18"/>
                <w:lang w:val="fr-FR"/>
              </w:rPr>
              <w:t>évolution de certaines 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historische Fakten kennen (unter Bezugnahme auf die Beziehungen zwischen ° Völkern / Menschen°, auf Ortswechsel usw.), die die Entstehung oder Entwicklung bestimmter Sprachen °beeinflusst haben / beeinflussen°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K.2.7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in mastering knowledge about languages, one also acquires °historical / geographical° knowledge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343B2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qu’en s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’</w:t>
            </w:r>
            <w:r w:rsidRPr="003636C3">
              <w:rPr>
                <w:bCs/>
                <w:sz w:val="16"/>
                <w:szCs w:val="18"/>
                <w:lang w:val="fr-FR"/>
              </w:rPr>
              <w:t>appropriant des savoirs sur les langues, on s’approprie aussi des savoirs d’ordre °historique / géographique°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dass, wenn man Wissen über Sprachen erwirbt, man ebenfalls °historisches / geographisches° Wissen erwirbt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7E306F" w:rsidTr="00DD722F">
        <w:trPr>
          <w:cantSplit/>
          <w:trHeight w:val="423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F465E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GB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Verbal and non-verbal communication</w:t>
            </w:r>
            <w:r w:rsidRPr="00F465E3">
              <w:rPr>
                <w:b/>
                <w:sz w:val="16"/>
                <w:szCs w:val="18"/>
                <w:lang w:val="en-US"/>
              </w:rPr>
              <w:t xml:space="preserve"> </w:t>
            </w:r>
            <w:r>
              <w:rPr>
                <w:b/>
                <w:sz w:val="16"/>
                <w:szCs w:val="18"/>
                <w:lang w:val="en-US"/>
              </w:rPr>
              <w:br/>
            </w:r>
            <w:r w:rsidRPr="00F465E3">
              <w:rPr>
                <w:b/>
                <w:sz w:val="16"/>
                <w:szCs w:val="18"/>
                <w:lang w:val="en-US"/>
              </w:rPr>
              <w:t>Knows some of the principles of how communication functions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F465E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sz w:val="16"/>
                <w:szCs w:val="18"/>
                <w:lang w:val="fr-FR"/>
              </w:rPr>
              <w:t>Communication verbale et non verbale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 </w:t>
            </w:r>
            <w:r>
              <w:rPr>
                <w:b/>
                <w:sz w:val="16"/>
                <w:szCs w:val="18"/>
                <w:lang w:val="fr-FR"/>
              </w:rPr>
              <w:br/>
            </w:r>
            <w:r w:rsidRPr="00F465E3">
              <w:rPr>
                <w:b/>
                <w:sz w:val="16"/>
                <w:szCs w:val="18"/>
                <w:lang w:val="fr-FR"/>
              </w:rPr>
              <w:t>Connaitre quelques principes de fonctionnement de la communication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57913">
              <w:rPr>
                <w:b/>
                <w:sz w:val="16"/>
                <w:szCs w:val="18"/>
              </w:rPr>
              <w:t>Verbale und nonverbale Kommunikation</w:t>
            </w:r>
            <w:r w:rsidRPr="00457913">
              <w:rPr>
                <w:b/>
                <w:bCs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</w:rPr>
              <w:br/>
              <w:t>Einige Funktionsprinzipien von Kommunikation kennen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7E306F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K 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apart from linguistic communication, there are other forms of communication [that linguistic communication is but one of the possible forms communication can take]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d’autres formes de communication que la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communication linguistique [que la communication linguistique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n’est qu’une des formes possibles de la communication]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neben der menschlichen Sprache andere Formen der Kommunikation gibt [dass die menschliche Sprache nur eine mögliche Form der Kommunikation ist]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some examples of animal communication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exemples de communication animale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Beispiele der Kommunikation zwischen Tieren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457913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some examples of human non-linguistic communication {gestures</w:t>
            </w:r>
            <w:r w:rsidR="00457913">
              <w:rPr>
                <w:sz w:val="16"/>
                <w:szCs w:val="18"/>
                <w:lang w:val="en-GB"/>
              </w:rPr>
              <w:t>, facial expression</w:t>
            </w:r>
            <w:r w:rsidRPr="003636C3">
              <w:rPr>
                <w:sz w:val="16"/>
                <w:szCs w:val="18"/>
                <w:lang w:val="en-GB"/>
              </w:rPr>
              <w:t>…}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exemples de communication humaine non</w:t>
            </w:r>
          </w:p>
          <w:p w:rsidR="00767114" w:rsidRPr="003636C3" w:rsidRDefault="00767114" w:rsidP="00457913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linguistique </w:t>
            </w:r>
            <w:proofErr w:type="gramStart"/>
            <w:r w:rsidRPr="003636C3">
              <w:rPr>
                <w:rFonts w:eastAsia="ArialMT"/>
                <w:sz w:val="16"/>
                <w:szCs w:val="18"/>
                <w:lang w:val="fr-FR"/>
              </w:rPr>
              <w:t>{ gestique</w:t>
            </w:r>
            <w:proofErr w:type="gramEnd"/>
            <w:r w:rsidR="00457913">
              <w:rPr>
                <w:rFonts w:eastAsia="ArialMT"/>
                <w:sz w:val="16"/>
                <w:szCs w:val="18"/>
                <w:lang w:val="fr-FR"/>
              </w:rPr>
              <w:t>, mimique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Einige Beispiele der menschlichen nonverbalen Kommunikation kennen </w:t>
            </w:r>
            <w:r w:rsidRPr="00457913">
              <w:rPr>
                <w:sz w:val="16"/>
                <w:szCs w:val="18"/>
              </w:rPr>
              <w:t>{</w:t>
            </w:r>
            <w:r w:rsidRPr="00457913">
              <w:rPr>
                <w:bCs/>
                <w:sz w:val="16"/>
                <w:szCs w:val="18"/>
              </w:rPr>
              <w:t>, Gestik, Mimik usw.</w:t>
            </w:r>
            <w:r w:rsidRPr="00457913">
              <w:rPr>
                <w:sz w:val="16"/>
                <w:szCs w:val="18"/>
              </w:rPr>
              <w:t>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K 3.2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Possesses knowledge about one’s own communicative repertoire {languages and varieties, discursive genres, forms of communication...}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Avoir des connaissances sur son propre répertoire communicatif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{langues et variétés, genres discursifs, formes de communication…}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Kenntnisse über das eigene kommunikative Repertoire haben</w:t>
            </w:r>
            <w:r w:rsidRPr="00457913">
              <w:rPr>
                <w:sz w:val="16"/>
                <w:szCs w:val="18"/>
              </w:rPr>
              <w:t xml:space="preserve"> </w:t>
            </w:r>
          </w:p>
          <w:p w:rsidR="00767114" w:rsidRPr="00457913" w:rsidRDefault="00767114" w:rsidP="0045791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{</w:t>
            </w:r>
            <w:r w:rsidRPr="00457913">
              <w:rPr>
                <w:bCs/>
                <w:sz w:val="16"/>
                <w:szCs w:val="18"/>
              </w:rPr>
              <w:t>Sprachen und Varietäten, Diskurstypen, Kommunikationsformen usw.</w:t>
            </w:r>
            <w:r w:rsidRPr="00457913">
              <w:rPr>
                <w:sz w:val="16"/>
                <w:szCs w:val="18"/>
              </w:rPr>
              <w:t>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 3.3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must adapt one’s own communicative repertoire to the social and cultural context within which communication is taking place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faut adapter son propre répertoire communicatif au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contexte social et culturel dans lequel la communication se déroule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man sein eigenes kommunikatives Repertoire dem sozialen und kulturellen Kontext, in dem die Kommunikation abläuft, anpassen muss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there exists language means to facilitate communication {simplification / reformulation etc.}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des moyens langagiers pour faciliter la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3636C3">
              <w:rPr>
                <w:bCs/>
                <w:sz w:val="16"/>
                <w:szCs w:val="18"/>
                <w:lang w:val="en-GB"/>
              </w:rPr>
              <w:t>communication</w:t>
            </w:r>
            <w:proofErr w:type="gramEnd"/>
            <w:r w:rsidRPr="003636C3">
              <w:rPr>
                <w:bCs/>
                <w:sz w:val="16"/>
                <w:szCs w:val="18"/>
                <w:lang w:val="en-GB"/>
              </w:rPr>
              <w:t xml:space="preserve"> {simplification / reformulation / etc.}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sprachliche Mittel zur Vereinfachung der Kommunikation existieren {</w:t>
            </w:r>
            <w:r w:rsidRPr="00457913">
              <w:rPr>
                <w:bCs/>
                <w:sz w:val="16"/>
                <w:szCs w:val="18"/>
              </w:rPr>
              <w:t>Vereinfachung / Umformulierung / usw.</w:t>
            </w:r>
            <w:r w:rsidRPr="00457913">
              <w:rPr>
                <w:sz w:val="16"/>
                <w:szCs w:val="18"/>
              </w:rPr>
              <w:t>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can try to resort to linguistic similarities {genealogical links, loans, universals} to facilitate communication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qu’on peut essayer de s’appuyer sur les ressemblances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linguistiques {°liens généalogiques / emprunts / universaux°} pour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faciliter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la communication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 xml:space="preserve">Wissen, dass man versuchen kann, auf sprachliche Ähnlichkeiten </w:t>
            </w:r>
            <w:r w:rsidRPr="00457913">
              <w:rPr>
                <w:sz w:val="16"/>
                <w:szCs w:val="18"/>
              </w:rPr>
              <w:t>{</w:t>
            </w:r>
            <w:r w:rsidRPr="00457913">
              <w:rPr>
                <w:bCs/>
                <w:sz w:val="16"/>
                <w:szCs w:val="18"/>
              </w:rPr>
              <w:t>°Sprachverwandtschaft / Wortentlehnungen / Universalien°</w:t>
            </w:r>
            <w:r w:rsidRPr="00457913">
              <w:rPr>
                <w:sz w:val="16"/>
                <w:szCs w:val="18"/>
              </w:rPr>
              <w:t xml:space="preserve">} </w:t>
            </w:r>
            <w:r w:rsidRPr="00457913">
              <w:rPr>
                <w:bCs/>
                <w:noProof/>
                <w:sz w:val="16"/>
                <w:szCs w:val="18"/>
              </w:rPr>
              <w:t>zurückzugreifen, um die Kommunikation zu erleichtern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one’s communicative competence originates from usually implicit knowledge of a linguistic, cultural and social nature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la compétence à communiquer dont on dispose repose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sur des connaissances d’ordre linguistique, culturel et social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généralement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implicites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eigene kommunikative Kompetenz auf impliziten sprachlichen, kulturellen und sozialen Kenntnissen basiert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in order to communicate, one has at one’s disposal implicit and explicit knowledge and knows that others have knowledge of the same kind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l’on dispose pour la communication de savoirs implicites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et explicites et savoir qu’autrui dispose de savoirs du même ordre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Wissen, dass man wie der Gesprächspartner beim Kommunizieren über implizites und explizites Wissen verfügt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3.5.2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some of the aspects of the implicit knowledge upon which one’s own ability to communicate depends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aspects des connaissances implicites sur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gramStart"/>
            <w:r w:rsidRPr="003636C3">
              <w:rPr>
                <w:rFonts w:eastAsia="ArialMT"/>
                <w:sz w:val="16"/>
                <w:szCs w:val="18"/>
                <w:lang w:val="fr-FR"/>
              </w:rPr>
              <w:t>lesquelles repose</w:t>
            </w:r>
            <w:proofErr w:type="gram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la compétence propre à communiquer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Aspekte der impliziten Kenntnisse der eigenen kommunikativen Kompetenz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because of his/her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and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competence, a person who speaks another language possesses a particular status in communication  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 locuteur alloglotte possède, en lien avec sa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compétence plurilingue et pluriculturelle, un statut particulier dans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la</w:t>
            </w:r>
            <w:r w:rsidRPr="00303668">
              <w:rPr>
                <w:bCs/>
                <w:sz w:val="16"/>
                <w:szCs w:val="18"/>
                <w:lang w:val="fr-FR"/>
              </w:rPr>
              <w:t>communication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Wissen, dass alloglotte Sprecher aufgrund ihrer mehrsprachigen und plurikulturellen Kompetenz beim Kommunizieren Vorteile haben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3.6.1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a person who possesses partial knowledge of a language may have difficulty in communication and that he/she °may need to / should be helped to° ensure better communication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qu’un locuteur alloglotte ne possédant une langue que de manière partielle peut rencontrer des difficultés dans la communication et qu’il °peut / doit° être aidé pour que la communication soit plus satisfaisante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alloglotte Sprecher, die eine Sprache nur teilweise beherrschen, auf Kommunikationsprobleme stoßen können und ihnen geholfen werden °kann / muss°, um die Kommunikation zu erleichtern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602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3.6.2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>Knows that a person possessing knowledge about at least another °language / culture°, may play the role of mediation towards that other °language / culture°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 locuteur alloglotte, disposant de connaissances relevant d’au moins une autre °langue / culture°, peut jouer un rôle de médiateur vers cette autre °langue / culture°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Wissen, dass alloglotte Sprecher, die über Kenntnisse in mindestens einer anderen °Sprache / Kultur° verfügen, eine Mittlerrolle im Hinblick auf diese °Sprache / Kultur° übernehmen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7E306F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F465E3" w:rsidRDefault="00767114" w:rsidP="007E306F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US"/>
              </w:rPr>
              <w:t>The evolution of languages</w:t>
            </w:r>
            <w:r>
              <w:rPr>
                <w:b/>
                <w:sz w:val="16"/>
                <w:szCs w:val="18"/>
                <w:lang w:val="en-US"/>
              </w:rPr>
              <w:br/>
            </w:r>
            <w:r w:rsidRPr="00F465E3">
              <w:rPr>
                <w:b/>
                <w:sz w:val="16"/>
                <w:szCs w:val="18"/>
                <w:lang w:val="en-US"/>
              </w:rPr>
              <w:t>Knows that languages are continuously evolving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sz w:val="16"/>
                <w:szCs w:val="18"/>
                <w:lang w:val="fr-FR"/>
              </w:rPr>
              <w:t>Évolution des langues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 </w:t>
            </w:r>
          </w:p>
          <w:p w:rsidR="00767114" w:rsidRPr="00F465E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>Savoir que les langues sont en constante évolution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/>
                <w:sz w:val="16"/>
                <w:szCs w:val="18"/>
              </w:rPr>
              <w:t>Entwicklung von Sprachen</w:t>
            </w:r>
            <w:r w:rsidRPr="00457913">
              <w:rPr>
                <w:b/>
                <w:bCs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</w:rPr>
              <w:br/>
              <w:t>Wissen, dass Sprachen einer ständigen Entwicklung unterliegen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7E306F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 xml:space="preserve">K 4.1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3" w:name="OLE_LINK110"/>
            <w:r w:rsidRPr="003636C3">
              <w:rPr>
                <w:sz w:val="16"/>
                <w:szCs w:val="18"/>
                <w:lang w:val="en-US"/>
              </w:rPr>
              <w:t>Knows that languages are linked between themselves by so-called “kinship” relationships / knows that languages belong to language “families”</w:t>
            </w:r>
            <w:bookmarkEnd w:id="3"/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que les langues sont liées entre elles par des relations dites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«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3636C3">
              <w:rPr>
                <w:sz w:val="16"/>
                <w:szCs w:val="18"/>
                <w:lang w:val="fr-FR"/>
              </w:rPr>
              <w:t>de parenté</w:t>
            </w:r>
            <w:r>
              <w:rPr>
                <w:sz w:val="16"/>
                <w:szCs w:val="18"/>
                <w:lang w:val="fr-FR"/>
              </w:rPr>
              <w:t xml:space="preserve"> </w:t>
            </w:r>
            <w:r w:rsidRPr="003636C3">
              <w:rPr>
                <w:sz w:val="16"/>
                <w:szCs w:val="18"/>
                <w:lang w:val="fr-FR"/>
              </w:rPr>
              <w:t xml:space="preserve">» / savoir qu’il existe des </w:t>
            </w:r>
            <w:r>
              <w:rPr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sz w:val="16"/>
                <w:szCs w:val="18"/>
                <w:lang w:val="fr-FR"/>
              </w:rPr>
              <w:t>familles</w:t>
            </w:r>
            <w:r>
              <w:rPr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sz w:val="16"/>
                <w:szCs w:val="18"/>
                <w:lang w:val="fr-FR"/>
              </w:rPr>
              <w:t xml:space="preserve"> de 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verwandte Sprachen gibt / Wissen, dass es Sprachfamilien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4" w:name="OLE_LINK111"/>
            <w:r w:rsidRPr="003636C3">
              <w:rPr>
                <w:sz w:val="16"/>
                <w:szCs w:val="18"/>
                <w:lang w:val="en-US"/>
              </w:rPr>
              <w:t>Knows about some families of languages and of some languages which make up these families</w:t>
            </w:r>
            <w:bookmarkEnd w:id="4"/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Connaitre quelques familles de langues et quelques langues qui en font partie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Sprachfamilien kennen und einige Sprachen, die zu einer Sprachfamilie gehören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5" w:name="OLE_LINK112"/>
            <w:bookmarkStart w:id="6" w:name="OLE_LINK113"/>
            <w:r w:rsidRPr="003636C3">
              <w:rPr>
                <w:sz w:val="16"/>
                <w:szCs w:val="18"/>
                <w:lang w:val="en-US"/>
              </w:rPr>
              <w:t>Knows about the phenomenon of “borrowing” from one language to another</w:t>
            </w:r>
            <w:bookmarkEnd w:id="5"/>
            <w:bookmarkEnd w:id="6"/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des connaissances sur les phénomènes d’emprunts d’une langue à une autre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noProof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Wortentlehnungen in verschiedenen Sprachen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602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7" w:name="OLE_LINK114"/>
            <w:bookmarkStart w:id="8" w:name="OLE_LINK115"/>
            <w:r w:rsidRPr="003636C3">
              <w:rPr>
                <w:sz w:val="16"/>
                <w:szCs w:val="18"/>
                <w:lang w:val="en-US"/>
              </w:rPr>
              <w:t>Knows about the conditions which bring about linguistic “loans” {situations of contact</w:t>
            </w:r>
            <w:proofErr w:type="gramStart"/>
            <w:r w:rsidRPr="003636C3">
              <w:rPr>
                <w:sz w:val="16"/>
                <w:szCs w:val="18"/>
                <w:lang w:val="en-US"/>
              </w:rPr>
              <w:t>,  terminological</w:t>
            </w:r>
            <w:proofErr w:type="gramEnd"/>
            <w:r w:rsidRPr="003636C3">
              <w:rPr>
                <w:sz w:val="16"/>
                <w:szCs w:val="18"/>
                <w:lang w:val="en-US"/>
              </w:rPr>
              <w:t xml:space="preserve"> needs linked to new °products / technologies°, swings of style...}</w:t>
            </w:r>
            <w:bookmarkEnd w:id="7"/>
            <w:bookmarkEnd w:id="8"/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des connaissances sur les conditions dans lesquelles les emprunts s’effectuent {situations de contact, besoins terminologiques liés à °de nouveaux produits / de nouvelles techniques°, effets de mode…}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Die Bedingungen kennen, in denen Entlehnungen entstehen {Kontaktsituationen, terminologischer Bedarf infolge von Veränderungen der Realität, auf die sich die Sprache bezieht wie z.B. °neue Produkte / neue Technologien °, Modeerscheinungen,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9" w:name="OLE_LINK116"/>
            <w:bookmarkStart w:id="10" w:name="OLE_LINK117"/>
            <w:r w:rsidRPr="003636C3">
              <w:rPr>
                <w:sz w:val="16"/>
                <w:szCs w:val="18"/>
                <w:lang w:val="en-US"/>
              </w:rPr>
              <w:t>Knows what differentiates a linguistic “loan” from linguistic “kinship”</w:t>
            </w:r>
            <w:bookmarkEnd w:id="9"/>
            <w:bookmarkEnd w:id="10"/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ce qui différencie emprunt et parenté linguistique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Den Unterschied zwischen Wortentlehnung und Sprachverwandtschaft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4.2.3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11" w:name="OLE_LINK118"/>
            <w:bookmarkStart w:id="12" w:name="OLE_LINK119"/>
            <w:r w:rsidRPr="003636C3">
              <w:rPr>
                <w:sz w:val="16"/>
                <w:szCs w:val="18"/>
                <w:lang w:val="en-US"/>
              </w:rPr>
              <w:t>Knows that certain “loans” have spread across a number of languages (taxi, computer, hotel...)</w:t>
            </w:r>
            <w:bookmarkEnd w:id="11"/>
            <w:bookmarkEnd w:id="12"/>
          </w:p>
        </w:tc>
        <w:tc>
          <w:tcPr>
            <w:tcW w:w="4662" w:type="dxa"/>
            <w:vAlign w:val="center"/>
          </w:tcPr>
          <w:p w:rsidR="00767114" w:rsidRPr="00303668" w:rsidRDefault="00767114" w:rsidP="00343B20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que certains emprunts se retrouvent dans de très nombreuses </w:t>
            </w:r>
            <w:r w:rsidRPr="00303668">
              <w:rPr>
                <w:sz w:val="16"/>
                <w:szCs w:val="18"/>
                <w:lang w:val="fr-FR"/>
              </w:rPr>
              <w:t xml:space="preserve">langues (taxi, computer, </w:t>
            </w:r>
            <w:proofErr w:type="spellStart"/>
            <w:r w:rsidRPr="00303668">
              <w:rPr>
                <w:sz w:val="16"/>
                <w:szCs w:val="18"/>
                <w:lang w:val="fr-FR"/>
              </w:rPr>
              <w:t>hotel</w:t>
            </w:r>
            <w:proofErr w:type="spellEnd"/>
            <w:r w:rsidRPr="00303668">
              <w:rPr>
                <w:sz w:val="16"/>
                <w:szCs w:val="18"/>
                <w:lang w:val="fr-FR"/>
              </w:rPr>
              <w:t>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Wortentlehnungen in vielen Sprachen gibt (Taxi, Computer, Hotel usw.)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548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4.3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13" w:name="OLE_LINK120"/>
            <w:r w:rsidRPr="003636C3">
              <w:rPr>
                <w:sz w:val="16"/>
                <w:szCs w:val="18"/>
                <w:lang w:val="en-US"/>
              </w:rPr>
              <w:t>Possesses knowledge about the history of languages (/ the origin of some languages / some lexical and phonological evolutions /...)</w:t>
            </w:r>
            <w:bookmarkEnd w:id="13"/>
          </w:p>
        </w:tc>
        <w:tc>
          <w:tcPr>
            <w:tcW w:w="4662" w:type="dxa"/>
            <w:vAlign w:val="center"/>
          </w:tcPr>
          <w:p w:rsidR="00767114" w:rsidRPr="003636C3" w:rsidRDefault="00767114" w:rsidP="00343B20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Connaitre certains éléments de l’histoire des langues (/ l’origine de certaines langues / certaines évolutions lexicales / certaines </w:t>
            </w:r>
            <w:proofErr w:type="spellStart"/>
            <w:r w:rsidRPr="003636C3">
              <w:rPr>
                <w:sz w:val="16"/>
                <w:szCs w:val="18"/>
                <w:lang w:val="fr-FR"/>
              </w:rPr>
              <w:t>evolutions</w:t>
            </w:r>
            <w:proofErr w:type="spellEnd"/>
            <w:r w:rsidRPr="003636C3">
              <w:rPr>
                <w:sz w:val="16"/>
                <w:szCs w:val="18"/>
                <w:lang w:val="fr-FR"/>
              </w:rPr>
              <w:t xml:space="preserve"> phonologiques / 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Sprachgeschichtliche Entwicklungen kennen (/ Herkunft bestimmter Sprachen / lexikalische und phonologische Entwicklungen / usw.)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F465E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bookmarkStart w:id="14" w:name="OLE_LINK124"/>
            <w:bookmarkStart w:id="15" w:name="OLE_LINK125"/>
            <w:bookmarkStart w:id="16" w:name="OLE_LINK126"/>
            <w:bookmarkStart w:id="17" w:name="OLE_LINK127"/>
            <w:r w:rsidRPr="00F465E3">
              <w:rPr>
                <w:i/>
                <w:sz w:val="16"/>
                <w:szCs w:val="18"/>
                <w:lang w:val="en-GB"/>
              </w:rPr>
              <w:t xml:space="preserve">Plurality, diversity, multilingualism and </w:t>
            </w:r>
            <w:proofErr w:type="spellStart"/>
            <w:r w:rsidRPr="00F465E3">
              <w:rPr>
                <w:i/>
                <w:sz w:val="16"/>
                <w:szCs w:val="18"/>
                <w:lang w:val="en-GB"/>
              </w:rPr>
              <w:t>plurilingualism</w:t>
            </w:r>
            <w:bookmarkEnd w:id="14"/>
            <w:bookmarkEnd w:id="15"/>
            <w:proofErr w:type="spellEnd"/>
            <w:r w:rsidRPr="00F465E3">
              <w:rPr>
                <w:b/>
                <w:sz w:val="16"/>
                <w:szCs w:val="18"/>
                <w:lang w:val="en-US"/>
              </w:rPr>
              <w:t xml:space="preserve"> </w:t>
            </w:r>
            <w:r>
              <w:rPr>
                <w:b/>
                <w:sz w:val="16"/>
                <w:szCs w:val="18"/>
                <w:lang w:val="en-US"/>
              </w:rPr>
              <w:br/>
            </w:r>
            <w:r w:rsidRPr="00F465E3">
              <w:rPr>
                <w:b/>
                <w:sz w:val="16"/>
                <w:szCs w:val="18"/>
                <w:lang w:val="en-US"/>
              </w:rPr>
              <w:t xml:space="preserve">Has some knowledge about °language diversity / multilingualism / </w:t>
            </w:r>
            <w:proofErr w:type="spellStart"/>
            <w:r w:rsidRPr="00F465E3">
              <w:rPr>
                <w:b/>
                <w:sz w:val="16"/>
                <w:szCs w:val="18"/>
                <w:lang w:val="en-US"/>
              </w:rPr>
              <w:t>plurilingualism</w:t>
            </w:r>
            <w:proofErr w:type="spellEnd"/>
            <w:r w:rsidRPr="00F465E3">
              <w:rPr>
                <w:b/>
                <w:sz w:val="16"/>
                <w:szCs w:val="18"/>
                <w:lang w:val="en-US"/>
              </w:rPr>
              <w:t>°</w:t>
            </w:r>
            <w:bookmarkEnd w:id="16"/>
            <w:bookmarkEnd w:id="17"/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F465E3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rStyle w:val="lev"/>
                <w:b w:val="0"/>
                <w:bCs w:val="0"/>
                <w:i/>
                <w:sz w:val="16"/>
                <w:szCs w:val="18"/>
                <w:lang w:val="fr-FR"/>
              </w:rPr>
              <w:t>Pluralité, diversité, multilinguisme et plurilinguisme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 </w:t>
            </w:r>
            <w:r>
              <w:rPr>
                <w:b/>
                <w:sz w:val="16"/>
                <w:szCs w:val="18"/>
                <w:lang w:val="fr-FR"/>
              </w:rPr>
              <w:br/>
            </w:r>
            <w:r w:rsidRPr="00F465E3">
              <w:rPr>
                <w:b/>
                <w:sz w:val="16"/>
                <w:szCs w:val="18"/>
                <w:lang w:val="fr-FR"/>
              </w:rPr>
              <w:t>Avoir des connaissances sur °la diversité des langues / le multilinguisme / le plurilinguisme°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080CB4" w:rsidP="0076711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>
              <w:rPr>
                <w:rStyle w:val="lev"/>
                <w:bCs w:val="0"/>
                <w:i/>
                <w:sz w:val="16"/>
                <w:szCs w:val="18"/>
              </w:rPr>
              <w:t>°</w:t>
            </w:r>
            <w:r w:rsidR="00767114" w:rsidRPr="00457913">
              <w:rPr>
                <w:rStyle w:val="lev"/>
                <w:bCs w:val="0"/>
                <w:i/>
                <w:sz w:val="16"/>
                <w:szCs w:val="18"/>
              </w:rPr>
              <w:t>Vielzahl / Vielfalt</w:t>
            </w:r>
            <w:r>
              <w:rPr>
                <w:rStyle w:val="lev"/>
                <w:bCs w:val="0"/>
                <w:i/>
                <w:sz w:val="16"/>
                <w:szCs w:val="18"/>
              </w:rPr>
              <w:t>°</w:t>
            </w:r>
            <w:r w:rsidR="00767114" w:rsidRPr="00457913">
              <w:rPr>
                <w:rStyle w:val="lev"/>
                <w:bCs w:val="0"/>
                <w:i/>
                <w:sz w:val="16"/>
                <w:szCs w:val="18"/>
              </w:rPr>
              <w:t xml:space="preserve"> der Sprachen, </w:t>
            </w:r>
            <w:proofErr w:type="spellStart"/>
            <w:r w:rsidR="00767114" w:rsidRPr="00457913">
              <w:rPr>
                <w:rStyle w:val="lev"/>
                <w:bCs w:val="0"/>
                <w:i/>
                <w:sz w:val="16"/>
                <w:szCs w:val="18"/>
              </w:rPr>
              <w:t>Vielsprachigkeit</w:t>
            </w:r>
            <w:proofErr w:type="spellEnd"/>
            <w:r w:rsidR="00767114" w:rsidRPr="00457913">
              <w:rPr>
                <w:rStyle w:val="lev"/>
                <w:bCs w:val="0"/>
                <w:i/>
                <w:sz w:val="16"/>
                <w:szCs w:val="18"/>
              </w:rPr>
              <w:t xml:space="preserve"> und Mehrsprachigkeit</w:t>
            </w:r>
            <w:r w:rsidR="00767114" w:rsidRPr="00457913">
              <w:rPr>
                <w:b/>
                <w:bCs/>
                <w:sz w:val="16"/>
                <w:szCs w:val="18"/>
              </w:rPr>
              <w:t xml:space="preserve"> </w:t>
            </w:r>
            <w:r w:rsidR="00767114" w:rsidRPr="00457913">
              <w:rPr>
                <w:b/>
                <w:bCs/>
                <w:sz w:val="16"/>
                <w:szCs w:val="18"/>
              </w:rPr>
              <w:br/>
              <w:t xml:space="preserve">Kenntnisse über °Sprachenvielfalt / </w:t>
            </w:r>
            <w:proofErr w:type="spellStart"/>
            <w:r w:rsidR="00767114" w:rsidRPr="00457913">
              <w:rPr>
                <w:b/>
                <w:bCs/>
                <w:sz w:val="16"/>
                <w:szCs w:val="18"/>
              </w:rPr>
              <w:t>Vielsprachigkeit</w:t>
            </w:r>
            <w:proofErr w:type="spellEnd"/>
            <w:r w:rsidR="00767114" w:rsidRPr="00457913">
              <w:rPr>
                <w:b/>
                <w:bCs/>
                <w:sz w:val="16"/>
                <w:szCs w:val="18"/>
              </w:rPr>
              <w:t xml:space="preserve"> / Mehrsprachigkeit° haben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F465E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 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18" w:name="OLE_LINK128"/>
            <w:bookmarkStart w:id="19" w:name="OLE_LINK129"/>
            <w:bookmarkStart w:id="20" w:name="OLE_LINK130"/>
            <w:r w:rsidRPr="003636C3">
              <w:rPr>
                <w:sz w:val="16"/>
                <w:szCs w:val="18"/>
                <w:lang w:val="en-US"/>
              </w:rPr>
              <w:t>Knows that there are very many languages in the world</w:t>
            </w:r>
            <w:bookmarkEnd w:id="18"/>
            <w:bookmarkEnd w:id="19"/>
            <w:bookmarkEnd w:id="20"/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une grande pluralité de langues à travers le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monde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weltweit viele Sprachen gesprochen werden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21" w:name="OLE_LINK131"/>
            <w:bookmarkStart w:id="22" w:name="OLE_LINK132"/>
            <w:r w:rsidRPr="003636C3">
              <w:rPr>
                <w:sz w:val="16"/>
                <w:szCs w:val="18"/>
                <w:lang w:val="en-GB"/>
              </w:rPr>
              <w:t>Knows that there are many different kinds of sounds used in languages {phonemes, rhythmic patterns...}</w:t>
            </w:r>
            <w:bookmarkEnd w:id="21"/>
            <w:bookmarkEnd w:id="22"/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existe une grande diversité d’univers sonores {phonèmes, </w:t>
            </w:r>
            <w:r w:rsidRPr="00303668">
              <w:rPr>
                <w:bCs/>
                <w:sz w:val="16"/>
                <w:szCs w:val="18"/>
                <w:lang w:val="fr-FR"/>
              </w:rPr>
              <w:t>schémas rythmiques…}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viele Lautsysteme {Phoneme, rhythmische Schemata usw.}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snapToGrid w:val="0"/>
              <w:spacing w:after="0" w:line="240" w:lineRule="auto"/>
              <w:ind w:right="57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there are many different kinds of script 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une grande diversité de systèmes d’écriture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viele Schriftsysteme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°multilingual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situations may vary according to °countries / regions° {°number / status° of languages, attitudes towards languages...}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une variété de situations de °multilinguisme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/ plurilinguisme° selon les </w:t>
            </w:r>
            <w:r>
              <w:rPr>
                <w:bCs/>
                <w:sz w:val="16"/>
                <w:szCs w:val="18"/>
                <w:lang w:val="fr-FR"/>
              </w:rPr>
              <w:t>°</w:t>
            </w:r>
            <w:r w:rsidRPr="003636C3">
              <w:rPr>
                <w:bCs/>
                <w:sz w:val="16"/>
                <w:szCs w:val="18"/>
                <w:lang w:val="fr-FR"/>
              </w:rPr>
              <w:t>pays / régions</w:t>
            </w:r>
            <w:r>
              <w:rPr>
                <w:bCs/>
                <w:sz w:val="16"/>
                <w:szCs w:val="18"/>
                <w:lang w:val="fr-FR"/>
              </w:rPr>
              <w:t>°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 {nombre et statut des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langues, attitudes vis-à-vis des langues…}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Wissen, dass die real existierende °Vielsprachigkeit / Mehrsprachigkeit° in verschiedenen °Ländern / Regionen° unterschiedlich ist </w:t>
            </w:r>
            <w:r w:rsidRPr="00457913">
              <w:rPr>
                <w:sz w:val="16"/>
                <w:szCs w:val="18"/>
              </w:rPr>
              <w:t>{Anzahl und Status von Sprachen, Einstellungen gegenüber Sprachen}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°multilingual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situations are likely / liable to evolve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situations °de multilinguisme / plurilinguisme° sont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évolutives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 °Vielsprachigkeit / Mehrsprachigkeit° Entwicklungen unterliegen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sociolinguistic situations can be complex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situations sociolinguistiques peuvent être complexes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soziolinguistische Situationen komplex sein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80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5.6.1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one must not confuse country with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ne faut pas confondre le pays et la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Wissen, dass Land und Sprache nicht verwechselt werden dürfen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5.6.1.1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there are often °several languages used in one country / one same language used in several countries°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bien souvent, il y a °plusieurs langues dans un même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pays / une même langue dans plusieurs pays°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Wissen, dass oft °mehrere Sprachen in einem Land oder eine Sprache in mehreren Ländern° gesprochen werden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5.6.1.2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often the borders between languages and countries do not coincide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bien souvent les frontières entre langues et entre pays ne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coïncident pas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Wissen, dass Sprachgrenzen oft nicht den Ländergrenzen entsprechen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5.7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Is aware of the existence of situations of °multilingualism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plurilingualism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° in one’s own environment and in other places, near or far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Connaitre l’existence de situations °de multilinguisme / plurilinguisme° dans son environnement et dans divers lieux proches ou lointains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Existenz von °vielsprachigen / mehrsprachigen° Situationen in der eigenen Umgebung und an verschiedenen nahen oder fernen Orten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43B20">
              <w:rPr>
                <w:b/>
                <w:i/>
                <w:sz w:val="16"/>
                <w:szCs w:val="18"/>
                <w:lang w:val="en-US"/>
              </w:rPr>
              <w:t>Similarities and differences between languages</w:t>
            </w:r>
            <w:r w:rsidRPr="00343B20">
              <w:rPr>
                <w:b/>
                <w:i/>
                <w:sz w:val="16"/>
                <w:szCs w:val="18"/>
                <w:lang w:val="en-US"/>
              </w:rPr>
              <w:br/>
            </w:r>
            <w:r w:rsidRPr="00343B20">
              <w:rPr>
                <w:b/>
                <w:sz w:val="16"/>
                <w:szCs w:val="18"/>
                <w:lang w:val="en-US"/>
              </w:rPr>
              <w:t xml:space="preserve"> Knows that there are similarities and differences between °languages / linguistic variations°</w:t>
            </w:r>
            <w:r w:rsidRPr="00343B20">
              <w:rPr>
                <w:rStyle w:val="Caractresdenotedebasdepage"/>
                <w:b/>
                <w:sz w:val="16"/>
                <w:szCs w:val="18"/>
              </w:rPr>
              <w:footnoteReference w:id="1"/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03668" w:rsidRDefault="00767114" w:rsidP="007E306F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43B20">
              <w:rPr>
                <w:rStyle w:val="lev"/>
                <w:bCs w:val="0"/>
                <w:i/>
                <w:sz w:val="16"/>
                <w:szCs w:val="18"/>
                <w:lang w:val="fr-FR"/>
              </w:rPr>
              <w:t>Ressemblances et différences entre langues</w:t>
            </w:r>
            <w:r w:rsidRPr="00343B20">
              <w:rPr>
                <w:rStyle w:val="lev"/>
                <w:bCs w:val="0"/>
                <w:i/>
                <w:sz w:val="16"/>
                <w:szCs w:val="18"/>
                <w:lang w:val="fr-FR"/>
              </w:rPr>
              <w:br/>
            </w:r>
            <w:r w:rsidRPr="00343B20">
              <w:rPr>
                <w:b/>
                <w:sz w:val="16"/>
                <w:szCs w:val="18"/>
                <w:lang w:val="fr-FR"/>
              </w:rPr>
              <w:t xml:space="preserve"> Savoir qu’il existe entre °les langues / les variétés linguistiques°</w:t>
            </w:r>
            <w:r w:rsidRPr="00343B20">
              <w:rPr>
                <w:rStyle w:val="Appelnotedebasdep"/>
                <w:b/>
                <w:sz w:val="16"/>
                <w:szCs w:val="18"/>
                <w:lang w:val="en-US"/>
              </w:rPr>
              <w:footnoteReference w:id="2"/>
            </w:r>
            <w:r w:rsidRPr="00343B20">
              <w:rPr>
                <w:b/>
                <w:sz w:val="16"/>
                <w:szCs w:val="18"/>
                <w:lang w:val="fr-FR"/>
              </w:rPr>
              <w:t xml:space="preserve"> des </w:t>
            </w:r>
            <w:r w:rsidRPr="00303668">
              <w:rPr>
                <w:b/>
                <w:sz w:val="16"/>
                <w:szCs w:val="18"/>
                <w:lang w:val="fr-FR"/>
              </w:rPr>
              <w:t>ressemblances et des différences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57913">
              <w:rPr>
                <w:rStyle w:val="lev"/>
                <w:bCs w:val="0"/>
                <w:i/>
                <w:sz w:val="16"/>
                <w:szCs w:val="18"/>
              </w:rPr>
              <w:t>Ähnlichkeiten und Unterschiede zwischen Sprachen</w:t>
            </w:r>
            <w:r w:rsidRPr="00457913">
              <w:rPr>
                <w:b/>
                <w:bCs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</w:rPr>
              <w:br/>
              <w:t xml:space="preserve">Wissen, dass zwischen °Sprachen / sprachlichen Varietäten° </w:t>
            </w:r>
            <w:r w:rsidRPr="00457913">
              <w:rPr>
                <w:rStyle w:val="Appelnotedebasdep"/>
                <w:b/>
                <w:bCs/>
                <w:sz w:val="16"/>
                <w:szCs w:val="18"/>
              </w:rPr>
              <w:footnoteReference w:id="3"/>
            </w:r>
            <w:r w:rsidRPr="00457913">
              <w:rPr>
                <w:b/>
                <w:bCs/>
                <w:sz w:val="16"/>
                <w:szCs w:val="18"/>
              </w:rPr>
              <w:t xml:space="preserve"> Ähnlichkeiten und Unterschiede bestehen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each language has its own system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que chaque langue a un système propre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jede Sprache ein eigenes System hat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system which makes up one’s own language is only one possibility among others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 système de sa propre langue n’est qu’un système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possible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parmi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d’autres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das System der eigenen Sprache nur ein mögliches unter vielen ist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each language has its own, partly specific, way of °perceiving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organising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° reality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chaque langue a sa façon en partie spécifique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°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d’appréhender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d’organiser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° la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réalité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jede Sprache die Wirklichkeit ganz spezifisch °erfasst / organisiert°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particular way in which each language expresses / “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organises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” the world is influenced by culture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la façon spécifique dont chaque langue °exprime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découpe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° le monde est </w:t>
            </w:r>
            <w:proofErr w:type="gramStart"/>
            <w:r w:rsidRPr="003636C3">
              <w:rPr>
                <w:rFonts w:eastAsia="ArialMT"/>
                <w:sz w:val="16"/>
                <w:szCs w:val="18"/>
                <w:lang w:val="fr-FR"/>
              </w:rPr>
              <w:t>influencée</w:t>
            </w:r>
            <w:proofErr w:type="gram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culturellement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die Art und Weise, wie eine jede Sprache die Welt °zum Ausdruck bringt / diese „zerlegt“°, kulturell bestimmt ist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therefore that in translating from one language to another there is rarely a word for word solution, a simple exchange of labels, but that one should see the process within the context of a different °perception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organisation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of reality</w:t>
            </w:r>
            <w:r w:rsidRPr="003636C3">
              <w:rPr>
                <w:rFonts w:cs="Arial"/>
                <w:sz w:val="16"/>
                <w:szCs w:val="18"/>
                <w:lang w:val="en-US"/>
              </w:rPr>
              <w:t>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de ce fait, la traduction d’une langue vers une autre peut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rarement se faire terme à terme, comme un changement d’étiquettes, mais s’inscrit nécessairement dans un découpage différent de la réalité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das Übersetzen von einer in eine andere Sprache selten Wort für Wort möglich ist und dass es notwendigerweise mit einer anderen Interpretation der Wirklichkeit zusammenhängt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categories used to describe the workings of a language (/the mother tongue / the language of education/) may not necessarily exist in others {number, gender, the article...}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catégories utilisées pour décrire le fonctionnement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d’une langue (/ de sa langue maternelle / de la langue de l’école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/) ne se rencontrent pas nécessairement dans d’autres {nombre,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genre, article…}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Kategorien zur Beschreibung der Funktionsweise einer Sprache (/der Muttersprache / der Schulsprache/) in  anderen Sprachen nicht notwendigerweise vorzufinden sind {Numeru</w:t>
            </w:r>
            <w:r w:rsidR="005311A3">
              <w:rPr>
                <w:sz w:val="16"/>
                <w:szCs w:val="18"/>
              </w:rPr>
              <w:t>s, Genus, Artikel</w:t>
            </w:r>
            <w:r w:rsidRPr="00457913">
              <w:rPr>
                <w:sz w:val="16"/>
                <w:szCs w:val="18"/>
              </w:rPr>
              <w:t xml:space="preserve">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even when these categories can be found in another language, they are not necessarily organised in the same way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même lorsque ces catégories se retrouvent dans une autre langue, elles ne sont pas forcément organisées de la même manière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diese Kategorien nicht notwendigerweise genauso funktionieren, auch wenn sie in einer anderen Sprache existieren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 6.4.1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number of elements which make up a category may vary from one language to another {masculine and feminine / masculine, feminine, neuter...}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 nombre d’éléments qui composent une catégorie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peut différer d’une langue à l’autre {masculin et féminin / masculin,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3636C3">
              <w:rPr>
                <w:rFonts w:eastAsia="ArialMT"/>
                <w:sz w:val="16"/>
                <w:szCs w:val="18"/>
                <w:lang w:val="en-GB"/>
              </w:rPr>
              <w:t>féminin</w:t>
            </w:r>
            <w:proofErr w:type="spellEnd"/>
            <w:proofErr w:type="gram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,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neutre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die Anzahl der Elemente, die eine Kategorie ausmachen, von Sprache zu Sprache variieren kann {maskulin und feminin / maskulin, feminin, </w:t>
            </w:r>
            <w:proofErr w:type="spellStart"/>
            <w:r w:rsidRPr="00457913">
              <w:rPr>
                <w:sz w:val="16"/>
                <w:szCs w:val="18"/>
              </w:rPr>
              <w:t>neutrum</w:t>
            </w:r>
            <w:proofErr w:type="spellEnd"/>
            <w:r w:rsidRPr="00457913">
              <w:rPr>
                <w:sz w:val="16"/>
                <w:szCs w:val="18"/>
              </w:rPr>
              <w:t xml:space="preserve">, </w:t>
            </w:r>
            <w:proofErr w:type="spellStart"/>
            <w:r w:rsidRPr="00457913">
              <w:rPr>
                <w:sz w:val="16"/>
                <w:szCs w:val="18"/>
              </w:rPr>
              <w:t>usw</w:t>
            </w:r>
            <w:proofErr w:type="spellEnd"/>
            <w:r w:rsidRPr="00457913">
              <w:rPr>
                <w:sz w:val="16"/>
                <w:szCs w:val="18"/>
              </w:rPr>
              <w:t>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6.4.2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gender of the same word may vary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qu’un même mot peut changer de genre à travers les 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ein Wort in verschiedenen Sprachen ein anderes Genus haben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rFonts w:cs="Arial"/>
                <w:sz w:val="16"/>
                <w:szCs w:val="18"/>
                <w:lang w:val="en-US"/>
              </w:rPr>
              <w:t>Knows that each language has its own phonetic / phonological system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chaque langue a un système °phonétique / phonologique° </w:t>
            </w:r>
            <w:r w:rsidRPr="00303668">
              <w:rPr>
                <w:bCs/>
                <w:sz w:val="16"/>
                <w:szCs w:val="18"/>
                <w:lang w:val="fr-FR"/>
              </w:rPr>
              <w:t>propre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jede Sprache ein eigenes phonetisches/phonologisches° System hat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languages, regarding to their °sounds / sound system°, may be different to varying degrees from °one another / one’s own language(s)°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langues, du point de vue °de leurs sonorités /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de leur système sonore°, peuvent être plus ou moins différentes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°°les unes des autres / de °sa / ses° propre(s) langue(s)°°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sich °die Laute / Lautsysteme° in verschiedenen Sprachen mehr oder weniger von °denen anderer Sprachen / der eigene(n) Sprache(n)° unterscheiden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521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K 6.5.2 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other languages may possess sounds which one may not even perceive, but which permit the users of those languages to distinguish words from others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existe parfois dans des langues autres des sons que nous</w:t>
            </w:r>
          </w:p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ne percevons même pas, mais qui permettent de distinguer des mots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les uns des autres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in nicht vertrauten Sprachen ggf. Laute gibt, die wir nicht wahrnehmen, die jedoch dabei helfen können, Wörter voneinander zu unterscheiden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6.5.3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different languages °may resemble each other / may vary° in their prosody (/rhythm / accentuation / intonation/)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existe des ressemblances et des différences d’ordre</w:t>
            </w:r>
          </w:p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prosodique (/ relatives au rythme / à l’accentuation / à l’intonation /)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entre les 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prosodische Ähnlichkeiten und Unterschiede zwischen Sprachen gibt (/ in Bezug auf Rhythmus / Akzentzeichen / Intonation /)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there is no word for word equivalence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n’y a pas d’équivalence mot à mot d’une langue à l’autre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keine Wort-für-Wort-Übereinstimmung zwischen Sprachen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6.6.1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languages may use a different number of words to express the same thing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langues n’utilisent pas toujours le même nombre 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mots pour exprimer la même chose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man in verschiedenen Sprachen nicht immer dieselbe Anzahl von Wörtern verwendet, um dieselbe Sache auszudrücken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350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6.6.2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what one language may express with one word may be expressed by two or more words in another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qu’à un mot du lexique d’une langue </w:t>
            </w:r>
            <w:proofErr w:type="gramStart"/>
            <w:r w:rsidRPr="003636C3">
              <w:rPr>
                <w:rFonts w:eastAsia="ArialMT"/>
                <w:sz w:val="16"/>
                <w:szCs w:val="18"/>
                <w:lang w:val="fr-FR"/>
              </w:rPr>
              <w:t>peuvent</w:t>
            </w:r>
            <w:proofErr w:type="gram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correspondre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deux ou plusieurs mots dans une autre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ein Wort in einer Sprache mehreren Wörtern in einer anderen Sprache entsprechen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6.6.3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certain aspects of reality may be expressed in words in one language, but not in others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arrive qu’une langue n’exprime pas par des mots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certains aspects de la réalité, alors que d’autres langues le font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eine Sprache im Unterschied zu anderen Sprachen manche Aspekte der Wirklichkeit nicht in Worte fassen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6.7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words may be constructed differently in different languages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les mots peuvent se construire de façon différente selon les </w:t>
            </w:r>
            <w:r w:rsidRPr="00303668">
              <w:rPr>
                <w:bCs/>
                <w:sz w:val="16"/>
                <w:szCs w:val="18"/>
                <w:lang w:val="fr-FR"/>
              </w:rPr>
              <w:t>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Wörter in verschiedenen Sprachen unterschiedlich zusammengesetzt sein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737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6.7.1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languages may use different ways to indicate °categories / relations° {agreement / plural / possession...}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y a des façons différentes de °marquer certaines catégories / d’exprimer certaines relations° {l’accord / le pluriel / la possession…}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5311A3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Wissen, dass es verschiedene Möglichkeiten °zur Kennzeichnung bestimmter Kategorien / zum Ausdruck bestimmter Beziehungen° gibt </w:t>
            </w:r>
            <w:r w:rsidRPr="00457913">
              <w:rPr>
                <w:sz w:val="16"/>
                <w:szCs w:val="18"/>
              </w:rPr>
              <w:t>{Veränderlichkeit des Partizips / Bildung der Pluralform / Possessivpronomen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40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6.7.2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order in which elements making up a single word are placed may differ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l’ordre des éléments qui composent un mot peut être différent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d’une langue à l’autre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die Anordnung der Elemente, aus denen ein Wort gebildet wird, von Sprache zu Sprache variieren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6.7.3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what one language expresses through the use of a compound word may correspond to the use of a group of words in another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qu’à un mot composé d’une langue peut correspondre un groupe de mots dans une autre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Wissen, dass ein zusammengesetztes Wort in einer Sprache einer Wortgruppe in einer anderen Sprache entsprechen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6.8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the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organisation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of an utterance may vary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l’organisation des énoncés peut être différente selon les </w:t>
            </w:r>
            <w:r w:rsidRPr="00303668">
              <w:rPr>
                <w:bCs/>
                <w:sz w:val="16"/>
                <w:szCs w:val="18"/>
                <w:lang w:val="fr-FR"/>
              </w:rPr>
              <w:t>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Anordnung von Aussagen von Sprache zu Sprache variieren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6.8.1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order of words may differ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l’ordre des mots peut être différent selon les 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Anordnung von Wörtern von Sprache zu Sprache variieren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6.8.2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relationships between the elements of an utterance (/ groups of words / words /) may be expressed differently from one language to another {through the word order, through endings, through prepositions / postpositions...}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les relations entre les éléments d’un énoncé (/ groupes de mots / mots /) peuvent être exprimées de façon différente selon les langues {par l’ordre des éléments, par des marques ajoutées aux mots, par des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°prépositions / postpositions° 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Wissen, dass Beziehungen zwischen Elementen einer Aussage (/ Wortgruppen / Wörtern /) in verschiedenen Sprachen unterschiedlich zum Ausdruck gebracht werden können </w:t>
            </w:r>
            <w:r w:rsidRPr="00457913">
              <w:rPr>
                <w:sz w:val="16"/>
                <w:szCs w:val="18"/>
              </w:rPr>
              <w:t>{durch die Anordnung der Elemente, Wortmarkierungen, °Präpositionen / Postpositionen°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6.9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systems of script may function in different ways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existe des différences de fonctionnement dans les systèmes </w:t>
            </w:r>
            <w:r w:rsidRPr="00303668">
              <w:rPr>
                <w:bCs/>
                <w:sz w:val="16"/>
                <w:szCs w:val="18"/>
                <w:lang w:val="fr-FR"/>
              </w:rPr>
              <w:t>scripturaux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Unterschiede beim Funktionieren der Schriftsysteme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6.9.1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Is aware of the existence of different forms of script {phonograms, ideograms, pictograms}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existe plusieurs sortes d’écriture {phonogrammes,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idéogrammes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,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pictogrammes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Wissen, dass es unterschiedliche Arten von Schriftzeichen gibt </w:t>
            </w:r>
            <w:r w:rsidRPr="00457913">
              <w:rPr>
                <w:sz w:val="16"/>
                <w:szCs w:val="18"/>
              </w:rPr>
              <w:t>{Phonogramme, Ideogramme, Piktogramme}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6.9.2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number of units used in writing may be very different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 nombre d’unités utilisées pour l’écriture peut être très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différent d’une langue à l’autre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Anzahl der Schreibeinheiten von einer Sprache zur anderen stark variieren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 6.9.3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similar sounds may be represented graphically in completely different ways in different languages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des sonorités proches peuvent donner lieu à des graphies complètement différentes dans des langues différentes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ähnliche Lautbilder in verschiedenen Sprachen völlig unterschiedliche Schreibweisen haben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6.9.4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correspondence established between graphemes and phonemes in alphabetic systems is specific to each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dans un système alphabétique les correspondances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graphèmes-phonèmes sont des relations spécifiques à chaque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innerhalb eines alphabetischen Systems die Beziehungen zwischen Graphemen und Phonemen sprachspezifisch sind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6.10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there are similarities and differences between °verbal / non-verbal° communication systems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entre les systèmes de communication °verbale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non verbale° des ressemblances et des différences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in den Systemen der °verbalen / nonverbalen° Kommunikation Ähnlichkeiten und Unterschiede geben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6.10.1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there are differences in the °verbal / non-verbal° ways in which feelings  are expressed in different languages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existe des différences dans l’expression °verbale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non verbale° des sentiments (/ de l’émotion /…) dans diverses 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in verschiedenen Sprachen Unterschiede des °verbalen / nonverbalen° Ausdrucks von Gefühlen (/ Gemütsbewegungen/ usw.) geben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22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K6.10.1</w:t>
            </w:r>
            <w:r>
              <w:rPr>
                <w:rFonts w:ascii="Calibri" w:hAnsi="Calibri"/>
                <w:szCs w:val="20"/>
              </w:rPr>
              <w:t>.</w:t>
            </w:r>
            <w:r w:rsidRPr="001920E2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about some differences in the way feelings are expressed in some languages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différences dans l’expression des émotions dans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quelques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langues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Unterschiede im Ausdruck von Gefühlen in verschiedenen Sprachen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6.10.2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some speech acts (/the rituals of greeting / formulae of politeness /...) which may seem to be the same may not necessarily function in the same way from one language to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certains actes langagiers (/ les rituels de salutation /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les formules de politesse / …) qui semblent les mêmes ne fonctionnent pas forcément de la même manière d’une langue à l’autre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vergleichbare Sprechakte (/ Begrüßungsformeln / Höflichkeitskonventionen / usw.) in verschiedenen Sprachen variieren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6.10.3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the rules of conversation [relating to the way one addresses others] may vary from one language to another {Who may take the initiative? Who may speak to whom? Who is addressed in formal manner or in familiar terms as in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vous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tu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in French?}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règles d’adresse [relatives à la façon dont on s’adresse à d’autres] peuvent différer d’une langue à l’autre {qui ose parler à qui ? qui commence à parler ? qui peut-on tutoyer ou voussoyer ?…}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Anrede- und Höflichkeitsformen von Sprache zu Sprache variieren können{Wer spricht wen an? Wer beginnt die Konversation? Wann ist die </w:t>
            </w:r>
            <w:proofErr w:type="spellStart"/>
            <w:r w:rsidRPr="00457913">
              <w:rPr>
                <w:sz w:val="16"/>
                <w:szCs w:val="18"/>
              </w:rPr>
              <w:t>Duzform</w:t>
            </w:r>
            <w:proofErr w:type="spellEnd"/>
            <w:r w:rsidRPr="00457913">
              <w:rPr>
                <w:sz w:val="16"/>
                <w:szCs w:val="18"/>
              </w:rPr>
              <w:t xml:space="preserve"> / die </w:t>
            </w:r>
            <w:proofErr w:type="spellStart"/>
            <w:r w:rsidRPr="00457913">
              <w:rPr>
                <w:sz w:val="16"/>
                <w:szCs w:val="18"/>
              </w:rPr>
              <w:t>Siezform</w:t>
            </w:r>
            <w:proofErr w:type="spellEnd"/>
            <w:r w:rsidRPr="00457913">
              <w:rPr>
                <w:sz w:val="16"/>
                <w:szCs w:val="18"/>
              </w:rPr>
              <w:t xml:space="preserve"> angebracht?}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343B20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43B20">
              <w:rPr>
                <w:b/>
                <w:i/>
                <w:sz w:val="16"/>
                <w:szCs w:val="18"/>
                <w:lang w:val="en-GB"/>
              </w:rPr>
              <w:t>Language and °acquisition / learning°</w:t>
            </w:r>
            <w:r w:rsidRPr="00343B20">
              <w:rPr>
                <w:b/>
                <w:i/>
                <w:sz w:val="16"/>
                <w:szCs w:val="18"/>
                <w:lang w:val="en-GB"/>
              </w:rPr>
              <w:br/>
            </w:r>
            <w:r w:rsidRPr="00343B20">
              <w:rPr>
                <w:b/>
                <w:sz w:val="16"/>
                <w:szCs w:val="18"/>
                <w:lang w:val="en-US"/>
              </w:rPr>
              <w:t>Knows how one °acquires / learns° a language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sz w:val="16"/>
                <w:szCs w:val="18"/>
                <w:lang w:val="fr-FR"/>
              </w:rPr>
              <w:t>Langue et °acquisition / apprentissage°</w:t>
            </w:r>
            <w:r w:rsidRPr="00303668">
              <w:rPr>
                <w:b/>
                <w:i/>
                <w:sz w:val="16"/>
                <w:szCs w:val="18"/>
                <w:lang w:val="fr-FR"/>
              </w:rPr>
              <w:br/>
            </w:r>
            <w:r w:rsidRPr="00343B20">
              <w:rPr>
                <w:b/>
                <w:sz w:val="16"/>
                <w:szCs w:val="18"/>
                <w:lang w:val="fr-FR"/>
              </w:rPr>
              <w:t>Savoir comment on °acquiert / apprend° une langue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57913">
              <w:rPr>
                <w:b/>
                <w:bCs/>
                <w:i/>
                <w:sz w:val="16"/>
                <w:szCs w:val="18"/>
              </w:rPr>
              <w:t>Sprache und °Spracherwerb / Sprachenlernen</w:t>
            </w:r>
            <w:r w:rsidRPr="00457913">
              <w:rPr>
                <w:b/>
                <w:bCs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</w:rPr>
              <w:br/>
              <w:t>Wissen, wie man eine Sprache °erwirbt / lernt°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K 7.1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of the basic principles which underlie the process of learning a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Connaitre quelques principes généraux à propos de la manière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dont on apprend une langue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allgemeine Prinzipien des Sprachenlernens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K. 7.1.1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learning a language is a long and arduous process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l’apprentissage d’une langue est un processus long et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diffi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cile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das Lernen einer Sprache ein langer und schwieriger Prozess ist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K. 7.1.2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it is normal to commit errors when one has not yet mastered a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est normal de faire des erreurs lorsqu’on ne maitrise pas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s-CO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encore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s-CO"/>
              </w:rPr>
              <w:t xml:space="preserve"> la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langue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normal ist, Fehler in einer Sprache zu machen, die man lernt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7.1.3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certain types of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can help the learner, but that incessant correction or ridicule can in the same way “block” the process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qu’il est possible d’aider celui qui apprend par son comportement, mais qu’on peut également le 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bloquer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si on le corrige sans cesse ou qu’on se moque de lui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Möglichkeit besteht, anderen Hilfestellungen beim Lernen zu geben oder bei ihnen „Blockaden“ durch ständiges Korrigieren oder Auslachen aufzubauen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7.1.4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°that one never completely knows a language / that there are always things one does not know / that there is always room for improvement°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°qu’on ne connait jamais totalement une langue / qu’on a toujours des choses qu’on ne sait pas et qu’on peut toujours s’améliorer°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°dass man eine Sprache niemals beherrscht / dass es immer Wissenslücken gibt und dass man die eigenen Sprachkenntnisse stets verbessern kann°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can build on the (</w:t>
            </w:r>
            <w:r>
              <w:rPr>
                <w:sz w:val="16"/>
                <w:szCs w:val="18"/>
                <w:lang w:val="en-GB"/>
              </w:rPr>
              <w:t xml:space="preserve"> / </w:t>
            </w:r>
            <w:r w:rsidRPr="003636C3">
              <w:rPr>
                <w:sz w:val="16"/>
                <w:szCs w:val="18"/>
                <w:lang w:val="en-GB"/>
              </w:rPr>
              <w:t>structural / discursive / pragmatic</w:t>
            </w:r>
            <w:r>
              <w:rPr>
                <w:sz w:val="16"/>
                <w:szCs w:val="18"/>
                <w:lang w:val="en-GB"/>
              </w:rPr>
              <w:t xml:space="preserve"> / </w:t>
            </w:r>
            <w:r w:rsidRPr="003636C3">
              <w:rPr>
                <w:sz w:val="16"/>
                <w:szCs w:val="18"/>
                <w:lang w:val="en-GB"/>
              </w:rPr>
              <w:t>) similarities between languages in order to learn languages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l’on peut s’appuyer sur les ressemblances (</w:t>
            </w:r>
            <w:r>
              <w:rPr>
                <w:bCs/>
                <w:sz w:val="16"/>
                <w:szCs w:val="18"/>
                <w:lang w:val="fr-FR"/>
              </w:rPr>
              <w:t xml:space="preserve">/ </w:t>
            </w:r>
            <w:r w:rsidRPr="003636C3">
              <w:rPr>
                <w:bCs/>
                <w:sz w:val="16"/>
                <w:szCs w:val="18"/>
                <w:lang w:val="fr-FR"/>
              </w:rPr>
              <w:t>structurelles</w:t>
            </w:r>
            <w:r>
              <w:rPr>
                <w:bCs/>
                <w:sz w:val="16"/>
                <w:szCs w:val="18"/>
                <w:lang w:val="fr-FR"/>
              </w:rPr>
              <w:t xml:space="preserve"> 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/ discursives / pragmatiques /) entre les langues pour apprendre des </w:t>
            </w:r>
            <w:r w:rsidRPr="00303668">
              <w:rPr>
                <w:bCs/>
                <w:sz w:val="16"/>
                <w:szCs w:val="18"/>
                <w:lang w:val="fr-FR"/>
              </w:rPr>
              <w:t>langues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man sich beim Erlernen von Sprachen auf (/strukturelle / diskursive / pragmatische) Ähnlichkeiten zwischen Sprachen stützen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one can learn better if one has a positive attitude towards linguistic differences 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l’on peut mieux apprendre lorsqu’on a une attitude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d’acceptation vis-à-vis des différences linguistiques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man besser lernen kann, wenn man sprachliche Unterschiede akzeptiert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the perception one has of a language influences the learning of that language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la représentation qu’on a de la langue à apprendre influence </w:t>
            </w:r>
            <w:r w:rsidRPr="00303668">
              <w:rPr>
                <w:bCs/>
                <w:sz w:val="16"/>
                <w:szCs w:val="18"/>
                <w:lang w:val="fr-FR"/>
              </w:rPr>
              <w:t>l’apprentissage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Vorstellung, die man von einer Sprache hat, Auswirkungen auf das Lernen dieser Sprache haben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there are different strategies for learning languages and that their relevance varies according to the learner’s objectives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diverses stratégies d’apprentissage des langues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et qu’elles n’ont pas toutes la même pertinence en fonction des buts </w:t>
            </w:r>
            <w:r w:rsidRPr="00303668">
              <w:rPr>
                <w:bCs/>
                <w:sz w:val="16"/>
                <w:szCs w:val="18"/>
                <w:lang w:val="fr-FR"/>
              </w:rPr>
              <w:t>visés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Wissen, </w:t>
            </w:r>
            <w:proofErr w:type="spellStart"/>
            <w:r w:rsidRPr="00457913">
              <w:rPr>
                <w:bCs/>
                <w:sz w:val="16"/>
                <w:szCs w:val="18"/>
              </w:rPr>
              <w:t>das</w:t>
            </w:r>
            <w:proofErr w:type="spellEnd"/>
            <w:r w:rsidRPr="00457913">
              <w:rPr>
                <w:bCs/>
                <w:sz w:val="16"/>
                <w:szCs w:val="18"/>
              </w:rPr>
              <w:t xml:space="preserve"> man auf unterschiedliche Formen von Lernstrategien zurückgreifen kann, die es je nach Zielsetzung einzusetzen gilt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Is familiar with various learning strategies and how they can be applied {listening and repeating, copying several times, translation, trying to produce utterances by oneself}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stratégies d’apprentissage et leur pertinence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s-CO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{écouter et répéter, recopier plusieurs fois, traduire, essayer de construire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soi-même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s-CO"/>
              </w:rPr>
              <w:t xml:space="preserve"> des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énoncés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s-CO"/>
              </w:rPr>
              <w:t xml:space="preserve"> 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Einige Lernstrategien und ihre Zielsetzung kennen </w:t>
            </w:r>
            <w:r w:rsidRPr="00457913">
              <w:rPr>
                <w:sz w:val="16"/>
                <w:szCs w:val="18"/>
              </w:rPr>
              <w:t>{zuhören und wiederholen, mehrmals abschreiben, übersetzen, selbst Ausdrücke konstruieren}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7.6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it is useful to know about learning strategies one uses in order to be able to adapt them to one’s specific objectives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est utile de bien connaitre les stratégies que l’on utilise afin de les adapter à ses buts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wichtig ist, die eigenen Lernstrategien zu kennen, um diese zielgerichtet einsetzen zu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3A62EF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1F4D40">
            <w:pPr>
              <w:pStyle w:val="Titre4"/>
              <w:ind w:left="0" w:firstLine="0"/>
              <w:jc w:val="left"/>
              <w:rPr>
                <w:b w:val="0"/>
                <w:i/>
                <w:color w:val="000000"/>
                <w:szCs w:val="20"/>
                <w:lang w:val="en-US"/>
              </w:rPr>
            </w:pPr>
            <w:r w:rsidRPr="001F4D40">
              <w:rPr>
                <w:rFonts w:ascii="Calibri" w:hAnsi="Calibri"/>
                <w:szCs w:val="20"/>
              </w:rPr>
              <w:lastRenderedPageBreak/>
              <w:t>K 8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43B20" w:rsidRDefault="00767114" w:rsidP="00343B20">
            <w:pPr>
              <w:spacing w:after="0" w:line="240" w:lineRule="auto"/>
              <w:rPr>
                <w:b/>
                <w:i/>
                <w:color w:val="000000"/>
                <w:sz w:val="16"/>
                <w:szCs w:val="18"/>
                <w:lang w:val="en-US"/>
              </w:rPr>
            </w:pPr>
            <w:r w:rsidRPr="00343B20">
              <w:rPr>
                <w:b/>
                <w:i/>
                <w:color w:val="000000"/>
                <w:sz w:val="16"/>
                <w:szCs w:val="18"/>
                <w:lang w:val="en-US"/>
              </w:rPr>
              <w:t xml:space="preserve">Culture </w:t>
            </w:r>
            <w:r w:rsidRPr="00343B20">
              <w:rPr>
                <w:b/>
                <w:i/>
                <w:color w:val="000000"/>
                <w:sz w:val="16"/>
                <w:szCs w:val="18"/>
                <w:lang w:val="en-US"/>
              </w:rPr>
              <w:br/>
              <w:t>Cultures: General characteristics</w:t>
            </w:r>
            <w:r>
              <w:rPr>
                <w:b/>
                <w:i/>
                <w:color w:val="000000"/>
                <w:sz w:val="16"/>
                <w:szCs w:val="18"/>
                <w:lang w:val="en-US"/>
              </w:rPr>
              <w:br/>
            </w:r>
            <w:r w:rsidRPr="003636C3">
              <w:rPr>
                <w:sz w:val="16"/>
                <w:szCs w:val="18"/>
                <w:lang w:val="en-GB"/>
              </w:rPr>
              <w:t>Possesses knowledge about °what cultures are / how they work°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03668" w:rsidRDefault="00767114" w:rsidP="00343B20">
            <w:pPr>
              <w:spacing w:after="0" w:line="240" w:lineRule="auto"/>
              <w:rPr>
                <w:b/>
                <w:i/>
                <w:color w:val="000000"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color w:val="000000"/>
                <w:sz w:val="16"/>
                <w:szCs w:val="18"/>
                <w:lang w:val="fr-FR"/>
              </w:rPr>
              <w:t xml:space="preserve">Culture </w:t>
            </w:r>
            <w:r w:rsidRPr="00303668">
              <w:rPr>
                <w:b/>
                <w:i/>
                <w:color w:val="000000"/>
                <w:sz w:val="16"/>
                <w:szCs w:val="18"/>
                <w:lang w:val="fr-FR"/>
              </w:rPr>
              <w:br/>
              <w:t xml:space="preserve">Cultures : caractéristiques </w:t>
            </w:r>
            <w:proofErr w:type="spellStart"/>
            <w:r w:rsidRPr="00303668">
              <w:rPr>
                <w:b/>
                <w:i/>
                <w:color w:val="000000"/>
                <w:sz w:val="16"/>
                <w:szCs w:val="18"/>
                <w:lang w:val="fr-FR"/>
              </w:rPr>
              <w:t>generals</w:t>
            </w:r>
            <w:proofErr w:type="spellEnd"/>
            <w:r w:rsidRPr="00303668">
              <w:rPr>
                <w:b/>
                <w:i/>
                <w:color w:val="000000"/>
                <w:sz w:val="16"/>
                <w:szCs w:val="18"/>
                <w:lang w:val="fr-FR"/>
              </w:rPr>
              <w:br/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Avoir des connaissances à propos °de ce que sont les cultures / de leur </w:t>
            </w:r>
            <w:r w:rsidRPr="00303668">
              <w:rPr>
                <w:bCs/>
                <w:sz w:val="16"/>
                <w:szCs w:val="18"/>
                <w:lang w:val="fr-FR"/>
              </w:rPr>
              <w:t>fonctionnement°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de-AT"/>
              </w:rPr>
            </w:pPr>
            <w:r w:rsidRPr="00457913">
              <w:rPr>
                <w:b/>
                <w:i/>
                <w:color w:val="000000"/>
                <w:sz w:val="16"/>
                <w:szCs w:val="18"/>
                <w:lang w:val="de-AT"/>
              </w:rPr>
              <w:t xml:space="preserve">Kultur </w:t>
            </w:r>
            <w:r w:rsidRPr="00457913">
              <w:rPr>
                <w:b/>
                <w:i/>
                <w:color w:val="000000"/>
                <w:sz w:val="16"/>
                <w:szCs w:val="18"/>
                <w:lang w:val="de-AT"/>
              </w:rPr>
              <w:br/>
            </w:r>
            <w:r w:rsidRPr="00457913">
              <w:rPr>
                <w:b/>
                <w:i/>
                <w:sz w:val="16"/>
                <w:szCs w:val="18"/>
                <w:lang w:val="de-AT"/>
              </w:rPr>
              <w:t>Kulturen: Allgemeine Merkmale</w:t>
            </w:r>
            <w:r w:rsidRPr="00457913">
              <w:rPr>
                <w:b/>
                <w:i/>
                <w:sz w:val="16"/>
                <w:szCs w:val="18"/>
                <w:lang w:val="de-AT"/>
              </w:rPr>
              <w:br/>
            </w:r>
            <w:r w:rsidRPr="00457913">
              <w:rPr>
                <w:bCs/>
                <w:sz w:val="16"/>
                <w:szCs w:val="18"/>
              </w:rPr>
              <w:t>Kenntnisse über °Kulturen / das Funktionieren von Kulturen° haben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A62EF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a culture is a grouping of °practices / representations / values° of all kinds shared (at least partially) by its members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qu’une culture est un ensemble °de pratiques / de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représentations / de valeurs° de toutes sortes partagé (partiellement du moins) par ses membres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eine Kultur aus einer Gesamtheit aus °sozialen Praxen / Repräsentationen / Werten° besteht, an der ihre Mitglieder (mehr oder weniger) teilhaben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napToGrid w:val="0"/>
              <w:spacing w:after="0" w:line="240" w:lineRule="auto"/>
              <w:ind w:left="57" w:right="57"/>
              <w:rPr>
                <w:sz w:val="16"/>
                <w:szCs w:val="18"/>
                <w:lang w:val="en-GB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Knows that a number of cultures, more or less different, exist 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plusieurs cultures plus ou moins différentes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viele mehr oder weniger unterschiedliche Kulturen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708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cultural systems °are complex / manifest themselves in different domains {social interaction, the relationship with the environment, knowledge of reality, language, table manners</w:t>
            </w:r>
            <w:proofErr w:type="gramStart"/>
            <w:r w:rsidRPr="003636C3">
              <w:rPr>
                <w:sz w:val="16"/>
                <w:szCs w:val="18"/>
                <w:lang w:val="en-GB"/>
              </w:rPr>
              <w:t>,…</w:t>
            </w:r>
            <w:proofErr w:type="gramEnd"/>
            <w:r w:rsidRPr="003636C3">
              <w:rPr>
                <w:sz w:val="16"/>
                <w:szCs w:val="18"/>
                <w:lang w:val="en-GB"/>
              </w:rPr>
              <w:t>}°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systèmes culturels °sont complexes / se manifestent dans divers domaines {interaction sociale, relation avec l’environnement, connaissances sur la réalité, langue, manières de table, …</w:t>
            </w:r>
            <w:proofErr w:type="gramStart"/>
            <w:r w:rsidRPr="003636C3">
              <w:rPr>
                <w:bCs/>
                <w:sz w:val="16"/>
                <w:szCs w:val="18"/>
                <w:lang w:val="fr-FR"/>
              </w:rPr>
              <w:t>}°</w:t>
            </w:r>
            <w:proofErr w:type="gram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5311A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kulturelle Systeme °komplex sind / sich in unterschiedlichen Bereichen zeigen {soziale Interaktion, Beziehung zur Umwelt, im Bereich der Wirklichkeit, der Sprache, der Tischsitten usw.}°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the members of each culture define (partially) specific °rules / norms / values° about °social practices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dans chaque culture les acteurs définissent °des règles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/ normes / valeurs° (partiellement) spécifiques concernant °les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pratiques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sociales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les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comportements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Teilhaber aller Kulturen (mehr oder weniger) spezifische °Regeln / Normen / Werte° definieren im Bezug auf °soziale Praxen / Verhaltensweisen°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°rules / norms / values° relative to social practices in certain domains in other cultures {greetings, everyday needs, sexuality, death, etc.}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°règles / normes / valeurs° relatives aux pratiques sociales d’autres cultures dans certains domaines {salutations, besoins quotidiens, sexualité, mort, etc.}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°Regeln / Normen / Werte° in verschiedenen Bereichen sozialer Praxen anderer Kulturen kennen {Begrüßung, Alltagsbedürfnisse, geschlechtsspezifische Verhaltensweisen, Umgang mit dem Tod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8.4.2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some of these norms may constitute taboos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certaines de ces normes peuvent constituer des tabous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manche dieser Normen Tabus darstellen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8.4.3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these °rules / norms / values° may be more or less °rigid / flexible°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ces °règles / normes / valeurs° peuvent être plus ou moins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°strictes / souples°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diese °Regeln / Normen / Werte° mehr oder weniger °streng / flexibel° eingehalten werden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8.4.4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these °rules / norms / values° may evolve in time and space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ces °règles / normes / valeurs° peuvent évoluer dans le temps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et l’espace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diese °Regeln / Normen / Werte° einer zeitlichen und räumlichen Entwicklung unterliegen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certain social practices in each culture may be arbitrary {rites, language</w:t>
            </w:r>
            <w:r w:rsidRPr="003636C3">
              <w:rPr>
                <w:rStyle w:val="Caractresdenotedebasdepage"/>
                <w:sz w:val="16"/>
                <w:szCs w:val="18"/>
              </w:rPr>
              <w:footnoteReference w:id="4"/>
            </w:r>
            <w:r w:rsidRPr="003636C3">
              <w:rPr>
                <w:sz w:val="16"/>
                <w:szCs w:val="18"/>
                <w:lang w:val="en-US"/>
              </w:rPr>
              <w:t>, table manners, etc.}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certaines pratiques sociales propres à chaque culture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peuvent ê</w:t>
            </w:r>
            <w:r>
              <w:rPr>
                <w:bCs/>
                <w:sz w:val="16"/>
                <w:szCs w:val="18"/>
                <w:lang w:val="fr-FR"/>
              </w:rPr>
              <w:t>tre arbitraires {rites, langue</w:t>
            </w:r>
            <w:r>
              <w:rPr>
                <w:rStyle w:val="Appelnotedebasdep"/>
                <w:bCs/>
                <w:sz w:val="16"/>
                <w:szCs w:val="18"/>
                <w:lang w:val="fr-FR"/>
              </w:rPr>
              <w:footnoteReference w:id="5"/>
            </w:r>
            <w:r w:rsidRPr="003636C3">
              <w:rPr>
                <w:bCs/>
                <w:sz w:val="16"/>
                <w:szCs w:val="18"/>
                <w:lang w:val="fr-FR"/>
              </w:rPr>
              <w:t>, manières de table, etc.}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5311A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einige kulturspezifische soziale Praxen willkürlich sein können </w:t>
            </w:r>
            <w:r w:rsidRPr="00457913">
              <w:rPr>
                <w:bCs/>
                <w:sz w:val="16"/>
                <w:szCs w:val="18"/>
              </w:rPr>
              <w:t>{Bräuche, Sprache</w:t>
            </w:r>
            <w:r w:rsidRPr="00457913">
              <w:rPr>
                <w:rStyle w:val="Appelnotedebasdep"/>
                <w:bCs/>
                <w:sz w:val="16"/>
                <w:szCs w:val="18"/>
              </w:rPr>
              <w:footnoteReference w:id="6"/>
            </w:r>
            <w:r w:rsidRPr="00457913">
              <w:rPr>
                <w:bCs/>
                <w:sz w:val="16"/>
                <w:szCs w:val="18"/>
              </w:rPr>
              <w:t>, Tischsitten usw.}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each culture °determines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organises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° at least partly the °perception / view of the world / way of thinking° of its members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chaque culture °détermine / organise°, en partie du</w:t>
            </w:r>
          </w:p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moins, °la perception / la vision du monde / les manières de penserº </w:t>
            </w:r>
            <w:r w:rsidRPr="00303668">
              <w:rPr>
                <w:bCs/>
                <w:sz w:val="16"/>
                <w:szCs w:val="18"/>
                <w:lang w:val="fr-FR"/>
              </w:rPr>
              <w:t>de ses membres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 Kulturen zumindest teilweise °die Wahrnehmung / die Weltsicht / die Gedanken° ihrer Teilhaber° bestimmen / ordnen°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8.6.1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°facts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/ speech° may be °perceived / understood° differently by members of different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des °faits / comportements / paroles° peuvent être °perçus / compris° de manière différente par des membres de cultures différentes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°Fakten / Verhaltensweisen / Worte° von Mitgliedern unterschiedlicher Kulturen unterschiedlich °aufgenommen / verstanden° werden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8.6.2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Is familiar with some schemes of interpretation specific to certain cultures as far as knowledge of the world is concerned {numbering, methods of measurement, ways of telling time, etc.}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schémas d’interprétations propres à certaines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cultures pour ce qui relève de la connaissance du monde {la numérotation, les mesures, la façon de compter le temps, etc.}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45791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kulturspezifische, auf Weltwissen beruhende Interpretationsschemata kennen {Nummerierung, Maßeinheiten, Angabe der Zeit</w:t>
            </w:r>
            <w:r w:rsidR="00457913">
              <w:rPr>
                <w:sz w:val="16"/>
                <w:szCs w:val="18"/>
              </w:rPr>
              <w:t xml:space="preserve"> usw</w:t>
            </w:r>
            <w:r w:rsidRPr="00457913">
              <w:rPr>
                <w:sz w:val="16"/>
                <w:szCs w:val="18"/>
              </w:rPr>
              <w:t>.}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8.7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cultures influence °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/ social practices / personal evaluations° (°of oneself / of others°)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les cultures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infl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uencent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ºles comportements / pratiques sociales / les valorisations individuellesº (°personnelles / des autres°)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Kulturen Einfluss nehmen auf °Verhaltensweisen / soziale Praxen / individuelle Werte° (°des Individuums / der anderen°)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8.7.1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Is familiar with some °social practices / customs° from different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ºpratiques sociales / coutumesº de différentes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>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°soziale Praxen / Bräuche° verschiedener Kulturen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8.7.1.1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Is familiar with some °social practices / customs° from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3636C3">
              <w:rPr>
                <w:sz w:val="16"/>
                <w:szCs w:val="18"/>
                <w:lang w:val="en-US"/>
              </w:rPr>
              <w:t>neighbouring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ºpratiques sociales / coutumesº des cultures 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l’environnement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proche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°soziale Praxen / Bräuche° der Kulturen der näheren Umgebung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8.7.2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Is familiar with some specificities of one’s own culture in relation to certain °social practices / customs° from other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particularités de la culture propre par rapport à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certaines ºpratiques sociales / coutumesº d’autres 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Besonderheiten der eigenen Kultur in Bezug auf bestimmte °soziale Praxen / Bräuche° anderer Kulturen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3A62EF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 9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bookmarkStart w:id="23" w:name="OLE_LINK122"/>
            <w:bookmarkStart w:id="24" w:name="OLE_LINK123"/>
            <w:r w:rsidRPr="00343B20">
              <w:rPr>
                <w:b/>
                <w:i/>
                <w:sz w:val="16"/>
                <w:szCs w:val="18"/>
                <w:lang w:val="en-US"/>
              </w:rPr>
              <w:t>Cultural diversity and social diversity</w:t>
            </w:r>
            <w:r w:rsidRPr="00343B20">
              <w:rPr>
                <w:b/>
                <w:sz w:val="16"/>
                <w:szCs w:val="18"/>
                <w:lang w:val="en-US"/>
              </w:rPr>
              <w:t xml:space="preserve"> </w:t>
            </w:r>
            <w:r w:rsidRPr="00343B20">
              <w:rPr>
                <w:b/>
                <w:sz w:val="16"/>
                <w:szCs w:val="18"/>
                <w:lang w:val="en-US"/>
              </w:rPr>
              <w:br/>
              <w:t>Knows that cultural diversity and social diversity are closely linked</w:t>
            </w:r>
            <w:bookmarkEnd w:id="23"/>
            <w:bookmarkEnd w:id="24"/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43B20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43B20">
              <w:rPr>
                <w:rStyle w:val="lev"/>
                <w:bCs w:val="0"/>
                <w:i/>
                <w:sz w:val="16"/>
                <w:szCs w:val="18"/>
                <w:lang w:val="fr-FR"/>
              </w:rPr>
              <w:t>Diversité culturelle et diversité sociale</w:t>
            </w:r>
            <w:r w:rsidRPr="00343B20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343B20">
              <w:rPr>
                <w:b/>
                <w:bCs/>
                <w:sz w:val="16"/>
                <w:szCs w:val="18"/>
                <w:lang w:val="fr-FR"/>
              </w:rPr>
              <w:br/>
              <w:t xml:space="preserve">Savoir qu’il existe des liens étroits entre la diversité culturelle et la diversité </w:t>
            </w:r>
            <w:r w:rsidRPr="00303668">
              <w:rPr>
                <w:b/>
                <w:bCs/>
                <w:sz w:val="16"/>
                <w:szCs w:val="18"/>
                <w:lang w:val="fr-FR"/>
              </w:rPr>
              <w:t>sociale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bCs/>
                <w:sz w:val="16"/>
                <w:szCs w:val="18"/>
                <w:lang w:val="de-AT"/>
              </w:rPr>
            </w:pPr>
            <w:r w:rsidRPr="00457913">
              <w:rPr>
                <w:b/>
                <w:i/>
                <w:sz w:val="16"/>
                <w:szCs w:val="18"/>
                <w:lang w:val="de-AT"/>
              </w:rPr>
              <w:t>Kulturelle und soziale Vielfalt</w:t>
            </w:r>
            <w:r w:rsidRPr="00457913">
              <w:rPr>
                <w:b/>
                <w:bCs/>
                <w:sz w:val="16"/>
                <w:szCs w:val="18"/>
                <w:lang w:val="de-AT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  <w:lang w:val="de-AT"/>
              </w:rPr>
              <w:br/>
              <w:t xml:space="preserve">Wissen, </w:t>
            </w:r>
            <w:proofErr w:type="spellStart"/>
            <w:r w:rsidRPr="00457913">
              <w:rPr>
                <w:b/>
                <w:bCs/>
                <w:sz w:val="16"/>
                <w:szCs w:val="18"/>
                <w:lang w:val="de-AT"/>
              </w:rPr>
              <w:t>dass</w:t>
            </w:r>
            <w:proofErr w:type="spellEnd"/>
            <w:r w:rsidRPr="00457913">
              <w:rPr>
                <w:b/>
                <w:bCs/>
                <w:sz w:val="16"/>
                <w:szCs w:val="18"/>
                <w:lang w:val="de-AT"/>
              </w:rPr>
              <w:t xml:space="preserve"> kulturelle und soziale Vielfalt eng miteinander verbunden sind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A62EF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K 9.1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a culture is always complex and is itself made up of (more or less) different and °conflicting / convergent° subcultures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qu’une culture est toujours complexe et elle-même composée de sous-cultures (plus ou moins) différentes et °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confl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ictuelles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/ </w:t>
            </w:r>
            <w:r w:rsidRPr="00303668">
              <w:rPr>
                <w:bCs/>
                <w:sz w:val="16"/>
                <w:szCs w:val="18"/>
                <w:lang w:val="fr-FR"/>
              </w:rPr>
              <w:t>convergentes°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eine Kultur immer komplex ist und aus (mehr oder weniger) verschiedenen °konfliktreichen / konvergenten° kulturellen Untergruppen besteht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9.2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within a same culture there exist cultural subgroups corresponding to °social / regional / generational° sub-populations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des sous-groupes culturels liés à des groupes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°sociaux / régionaux / générationnels° à l’intérieur d’une même culture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innerhalb einer Kultur °soziale / regionale / generationsbedingte° kulturelle Untergruppen bestehen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11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9.2.1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examples of the variation of cultural practices according to °social / regional / generational° groupings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exemples de la variation des pratiques culturelles en fonction des groupes °sociaux / régionaux / générationnels°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Einige Beispiele für die Varianten kultureller Praxen </w:t>
            </w:r>
            <w:r w:rsidRPr="00457913">
              <w:rPr>
                <w:bCs/>
                <w:sz w:val="16"/>
                <w:szCs w:val="18"/>
              </w:rPr>
              <w:t>°sozialer / regionaler ° Gruppen</w:t>
            </w:r>
            <w:r w:rsidRPr="00457913">
              <w:rPr>
                <w:sz w:val="16"/>
                <w:szCs w:val="18"/>
              </w:rPr>
              <w:t xml:space="preserve"> und Altersgruppen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9.2.2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(in one’s own culture or in other cultures) some norms related to social practices and which are specific to certain °social / regional / generational° groupings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Connaitre (dans sa propre culture ou dans d’autres cultures) quelques normes propres à certains groupes °sociaux / régionaux / générationnels°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relatives aux pratiques sociales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Normen (der eigenen Kultur und anderer Kulturen) in Bezug auf bestimmte soziale Praxen kennen, die °sozialen /regionalen° Gruppen oder Altersgruppen eigen sind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9.3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every person forms part of at least one cultural community and that many persons form part of more than one cultural community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tous les individus sont membres d’au moins une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communauté culturelle et que de nombreuses personnes sont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membres de plus d’une communauté culturelle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alle Menschen mindestens einer kulturellen Gemeinschaft und dass viele Menschen mehr als einer kulturellen Gemeinschaft angehören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9.4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D87F69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some characteristics of one’s own °situation / cultural environment°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Connaitre quelques caractéristiques de °sa situation / son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environnement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°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culturel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(le)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 xml:space="preserve">Einige Merkmale der eigenen kulturellen °Situation / Umgebung° kennen 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9.4.1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(at least to some extent) which culture(s) one participates in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(au moins en partie) quelles sont les cultures auxquelles on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participe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(Zumindest teilweise) wissen, welchen Kulturen man angehört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43B20">
              <w:rPr>
                <w:b/>
                <w:i/>
                <w:sz w:val="16"/>
                <w:szCs w:val="18"/>
                <w:lang w:val="en-US"/>
              </w:rPr>
              <w:t>Cultures and intercultural relations</w:t>
            </w:r>
            <w:r w:rsidRPr="00343B20">
              <w:rPr>
                <w:b/>
                <w:sz w:val="16"/>
                <w:szCs w:val="18"/>
                <w:lang w:val="en-US"/>
              </w:rPr>
              <w:t xml:space="preserve"> </w:t>
            </w:r>
            <w:r w:rsidRPr="00343B20">
              <w:rPr>
                <w:b/>
                <w:sz w:val="16"/>
                <w:szCs w:val="18"/>
                <w:lang w:val="en-US"/>
              </w:rPr>
              <w:br/>
              <w:t>Knows the role of culture in intercultural relations and communication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rStyle w:val="lev"/>
                <w:bCs w:val="0"/>
                <w:i/>
                <w:sz w:val="16"/>
                <w:szCs w:val="18"/>
                <w:lang w:val="fr-FR"/>
              </w:rPr>
              <w:t>Cultures et relations interculturelles</w:t>
            </w:r>
            <w:r w:rsidRPr="00343B20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343B20">
              <w:rPr>
                <w:b/>
                <w:bCs/>
                <w:sz w:val="16"/>
                <w:szCs w:val="18"/>
                <w:lang w:val="fr-FR"/>
              </w:rPr>
              <w:br/>
              <w:t xml:space="preserve">Connaitre le rôle de la culture dans les relations interculturelles et la </w:t>
            </w:r>
            <w:r w:rsidRPr="00303668">
              <w:rPr>
                <w:b/>
                <w:bCs/>
                <w:sz w:val="16"/>
                <w:szCs w:val="18"/>
                <w:lang w:val="fr-FR"/>
              </w:rPr>
              <w:t>communication interculturelle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Kulturen und interkulturelle Beziehungen</w:t>
            </w:r>
            <w:r w:rsidRPr="00457913">
              <w:rPr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color w:val="000000"/>
                <w:sz w:val="16"/>
                <w:szCs w:val="18"/>
              </w:rPr>
              <w:br/>
              <w:t>Die Rolle der Kultur in interkulturellen Beziehungen und in der interkulturellen Kommunikation kennen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°uses / norms / values° specific to each culture make °behaviour / personal decisions° complex within a context of cultural diversity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°usages / normes / valeurs° spécifiques de chaque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culture rendent complexes °le comportement / les décisions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personnelles° en contexte de diversité culturelle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color w:val="000000"/>
                <w:sz w:val="16"/>
                <w:szCs w:val="18"/>
              </w:rPr>
              <w:t>Wissen, dass kulturspezifische °Bräuche / Normen / Werte° komplex auf °das Verhalten / persönliche Entscheidungen° im Kontext kultureller Vielfalt einwirken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culture and identity influence communicative interactions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la culture et l’identité influencent les interactions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communicatives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 und Identität auf kommunikative Interaktionen Einfluss nehmen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°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/ words° and the ways in which they are °interpreted / evaluated° are linked to cultural references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°comportements / paroles° et les manières de les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°interpréter / évaluer° sont liés aux références culturelles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9D1DAE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die </w:t>
            </w:r>
            <w:r w:rsidR="009D1DAE" w:rsidRPr="00457913">
              <w:rPr>
                <w:sz w:val="16"/>
                <w:szCs w:val="18"/>
              </w:rPr>
              <w:t>°</w:t>
            </w:r>
            <w:r w:rsidRPr="00457913">
              <w:rPr>
                <w:sz w:val="16"/>
                <w:szCs w:val="18"/>
              </w:rPr>
              <w:t>Interpretation / Evaluation</w:t>
            </w:r>
            <w:r w:rsidR="009D1DAE">
              <w:rPr>
                <w:sz w:val="16"/>
                <w:szCs w:val="18"/>
              </w:rPr>
              <w:t>°</w:t>
            </w:r>
            <w:r w:rsidRPr="00457913">
              <w:rPr>
                <w:sz w:val="16"/>
                <w:szCs w:val="18"/>
              </w:rPr>
              <w:t xml:space="preserve"> °von Verhaltensweisen / der Wortwahl° von kulturellen Referenzen abhängt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how cultures structure roles in social interactions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Disposer de connaissances sur la façon dont les cultures structurent les rôles dans les interactions sociales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Kenntnisse darüber haben, wie Kulturen Rollen in sozialen Interaktionen konstruieren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cultural differences may underlie °verbal / non-verbal° °communication / interaction°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différences culturelles peuvent être à l’origine de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difficultés lors °de la communication / de l’interaction° °verbale / non </w:t>
            </w:r>
            <w:r w:rsidRPr="00303668">
              <w:rPr>
                <w:bCs/>
                <w:sz w:val="16"/>
                <w:szCs w:val="18"/>
                <w:lang w:val="fr-FR"/>
              </w:rPr>
              <w:t>verbale°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kulturelle Unterschiede die Ursache für Schwierigkeiten bei der °verbalen / nonverbalen° °Kommunikation / Interaktion° sein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difficulties in communication caused by cultural differences may result in °cultural shock / cultural fatigue°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difficultés relatives à la communication causées par</w:t>
            </w:r>
          </w:p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des différences culturelles peuvent prendre la forme de °choc culturel /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lassitude culturelle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durch kulturelle Unterschiede verursachte Kommunikationsprobleme sich in Form °eines kulturellen Schocks / </w:t>
            </w:r>
            <w:r w:rsidR="00655A25">
              <w:rPr>
                <w:sz w:val="16"/>
                <w:szCs w:val="18"/>
              </w:rPr>
              <w:t xml:space="preserve">von </w:t>
            </w:r>
            <w:r w:rsidRPr="00457913">
              <w:rPr>
                <w:sz w:val="16"/>
                <w:szCs w:val="18"/>
              </w:rPr>
              <w:t>Kulturverdrossenheit° äußern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intercultural relations and communication are influenced by °knowledge / representations° one has of other cultures and those that others have of one’s own culture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relations et la communication interculturelles sont</w:t>
            </w:r>
          </w:p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influencées par les °connaissances / représentations° que l’on a des autres cultures et que les autres ont de notre propre culture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°Kenntnisse / Repräsentationen° , die wir von anderen Kulturen haben und die andere von unserer Kultur haben, Einfluss nehmen auf interkulturelle Beziehungen und interkulturelle Kommunikation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knowledge one has of cultures often includes stereotypes &lt;a simplified and sometimes useful way of grasping one aspect of reality, liable to lead to oversimplification and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generalisation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&gt;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les connaissances qu’on a des cultures comportent souvent des aspects stéréotypés &lt;manière simplifiée et parfois utile d’appréhender un aspect de la réalité, avec danger d’excès de simplification et de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généralisation&gt;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Kenntnisse, die man über andere Kulturen hat, häufig stereotypisierte Aspekte beinhalten &lt;vereinfachte und manchmal hilfreiche Betrachtung der Wirklichkeit und die Gefahr zu starker Vereinfachung und Verallgemeinerung &gt;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10.4.2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stereotypes of cultural origin which may affect intercultural relations and communication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stéréotypes d’origine culturelle qui peuvent influer sur les relations et la communication interculturelles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kulturbedingte Stereotype kennen, die Einfluss auf interkulturelle Beziehungen und die interkulturelle Kommunikation nehmen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10.4.3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Is aware of the existence of cultural prejudice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y a des préjugés culturels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kulturelle Vorurteile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K10.4.3.1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examples of °prejudice / misunderstandings° of cultural origin (especially in the case of the cultures of those communities whose language one is learning)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exemples de °préjugés / malentendus° d’origine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culturelle (en particulier à propos des cultures de communautés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dont on apprend la langue)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kulturbedingte °Vorurteile / Missverständnisse° kennen (vor allem im Bezug auf Kulturen der Gemeinschaften, deren Sprache man lernt)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the interpretation that others give to one’s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may be different from that which that same person himself / herself gives to that same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behaviours</w:t>
            </w:r>
            <w:proofErr w:type="spellEnd"/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l’interprétation que d’autres font de nos comportements propres est susceptible d’être différente de celle que nous en faisons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Interpretation, die andere über unsere Verhaltensweisen anstellen, sich von unserer eigenen unterscheiden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one’s own cultural practices may be interpreted by others through the application of stereotypes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ses propres pratiques culturelles peuvent être interprétées par les autres sous la forme de stéréotypes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eigenen kulturellen Praxen von anderen Menschen als Stereotype interpretiert werden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K10.5.1.1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stereotypes other cultures have about one’s own culture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stéréotypes des autres cultures à propos de sa propre culture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Stereotype anderer Kulturen über die eigene kulturelle Phänomene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the perception of one’s own culture and of the culture of others depends also on individual factors {previous experiences, personality traits …}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la perception de sa propre culture et de celle des autres dépend également de facteurs individuels {expériences antérieures, traits de personnalité…}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5311A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Wahrnehmung der eigenen Kultur und anderer Kulturen ebenfalls von individuellen Faktoren {/ Vorerfahrung / Charakterzüge usw.} abhängt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10.7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[is aware of] one’s own reactions to (/ linguistic / language / cultural / ) difference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Connaitre les [être conscient des] réactions que l’on peut avoir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soimême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vis-à-vis de la différence (/ linguistique / langagière / culturelle /)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9D1DAE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Die eigenen Reaktionen auf (/ Sprach-/ Sprech-/ Kultur- /) </w:t>
            </w:r>
            <w:r w:rsidR="009D1DAE">
              <w:rPr>
                <w:sz w:val="16"/>
                <w:szCs w:val="18"/>
              </w:rPr>
              <w:t>u</w:t>
            </w:r>
            <w:r w:rsidRPr="00457913">
              <w:rPr>
                <w:sz w:val="16"/>
                <w:szCs w:val="18"/>
              </w:rPr>
              <w:t>nterschiede kennen [sich ihrer bewusst sein]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10.8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Has cultural references which structure one’s knowledge and perception of °the world / other cultures° as well as one’s intercultural social and communicative practices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Disposer de références culturelles qui structurent notre connaissance et notre perception °du monde / des autres cultures° ainsi que nos pratiques sociales et communicatives interculturelles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Über kulturelle Referenzen verfügen, die geeignet sind, unser Wissen und unsere Wahrnehmung °der Welt / anderer Kulturen° sowie unsere interkulturellen sozialen und kommunikativen Praxen zu strukturieren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10.8.1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Has knowledge about cultures °which are the object of formal learning / which belong to other learners in the class / which one finds in the immediate environment°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Disposer de connaissances relatives aux cultures °qui font l’objet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d’apprentissages scolaires / d’autres élèves de la classe / 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l’environnement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proche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Kenntnisse über Kulturen °, die Gegenstand des Unterrichts sind / der Mitschüler / der eigenen Umgebung,° haben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10.8.2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certain elements which are characteristic of one’s own culture in comparison to other cultures °which are the object of formal learning / which belong to other learners in the class / which one finds in the immediate environment°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certains éléments qui caractérisent la culture propre par rapport aux autres cultures °qui font l’objet d’apprentissages scolaires / d’autres élèves de la classe / de l’environnement proche°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Merkmale der eigenen Kultur in Bezug auf andere Kulturen °, die Gegenstand des Unterrichts sind / der Mitschüler / der eigenen Umgebung,°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10.9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strategies which one can use to resolve intercultural conflicts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Connaitre des stratégies permettant de résoudre les conflits interculturels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Strategien zur Lösung interkultureller Konflikte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10.9.1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causes of misunderstanding must be °sought / clarified° in common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faut °rechercher / expliciter° en commun les causes 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malentendu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Ursachen für Missverständnisse gemeinsam °ausfindig gemacht / erklärt° werden müssen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343B20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43B20">
              <w:rPr>
                <w:b/>
                <w:i/>
                <w:sz w:val="16"/>
                <w:szCs w:val="18"/>
                <w:lang w:val="en-US"/>
              </w:rPr>
              <w:t>The evolution of cultures</w:t>
            </w:r>
            <w:r w:rsidRPr="00343B20">
              <w:rPr>
                <w:b/>
                <w:sz w:val="16"/>
                <w:szCs w:val="18"/>
                <w:lang w:val="en-US"/>
              </w:rPr>
              <w:t xml:space="preserve"> </w:t>
            </w:r>
            <w:r w:rsidRPr="00343B20">
              <w:rPr>
                <w:b/>
                <w:sz w:val="16"/>
                <w:szCs w:val="18"/>
                <w:lang w:val="en-US"/>
              </w:rPr>
              <w:br/>
              <w:t>Knows that cultures are continuously evolving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rStyle w:val="lev"/>
                <w:bCs w:val="0"/>
                <w:i/>
                <w:sz w:val="16"/>
                <w:szCs w:val="18"/>
                <w:lang w:val="fr-FR"/>
              </w:rPr>
              <w:t>Evolution des cultures</w:t>
            </w:r>
            <w:r w:rsidRPr="00343B20">
              <w:rPr>
                <w:b/>
                <w:sz w:val="16"/>
                <w:szCs w:val="18"/>
                <w:lang w:val="fr-FR"/>
              </w:rPr>
              <w:t xml:space="preserve"> </w:t>
            </w:r>
            <w:r w:rsidRPr="00343B20">
              <w:rPr>
                <w:b/>
                <w:sz w:val="16"/>
                <w:szCs w:val="18"/>
                <w:lang w:val="fr-FR"/>
              </w:rPr>
              <w:br/>
              <w:t>Savoir que les cultures sont en constante évolution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Entwicklung von Kulturen</w:t>
            </w:r>
            <w:r w:rsidRPr="00457913">
              <w:rPr>
                <w:b/>
                <w:sz w:val="16"/>
                <w:szCs w:val="18"/>
              </w:rPr>
              <w:t xml:space="preserve"> </w:t>
            </w:r>
            <w:r w:rsidRPr="00457913">
              <w:rPr>
                <w:b/>
                <w:sz w:val="16"/>
                <w:szCs w:val="18"/>
              </w:rPr>
              <w:br/>
              <w:t>Wissen, dass Kulturen einer ständigen Entwicklung unterliegen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343B20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11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K 11.1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cultural °practices / values° </w:t>
            </w:r>
            <w:proofErr w:type="gramStart"/>
            <w:r w:rsidRPr="003636C3">
              <w:rPr>
                <w:sz w:val="16"/>
                <w:szCs w:val="18"/>
                <w:lang w:val="en-US"/>
              </w:rPr>
              <w:t>are</w:t>
            </w:r>
            <w:proofErr w:type="gramEnd"/>
            <w:r w:rsidRPr="003636C3">
              <w:rPr>
                <w:sz w:val="16"/>
                <w:szCs w:val="18"/>
                <w:lang w:val="en-US"/>
              </w:rPr>
              <w:t xml:space="preserve"> created by and evolve under the influence of different factors (/ history / the environment / the actions of members of the community /…)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°pratiques / valeurs° culturelles se constituent et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évoluent sous l’influence de différents facteurs (/ l’histoire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l’environnement / l’action des membres de la communauté /…)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kulturelle °Praxen / Werte° unter dem Einfluss unterschiedlicher Faktoren (/ Geschichte / Umgebung / Handlungsweise der Mitglieder einer Gemeinschaft / usw.) entstehen und sich weiterentwickeln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members of a cultural community °play / may play° an important part in the evolution of their culture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membres d’une communauté culturelle °jouent / peuvent jouer° un rôle important dans l’évolution de leur culture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Mitglieder einer kulturellen Gemeinschaft</w:t>
            </w:r>
            <w:r w:rsidR="00796CE7">
              <w:rPr>
                <w:sz w:val="16"/>
                <w:szCs w:val="18"/>
              </w:rPr>
              <w:t xml:space="preserve"> </w:t>
            </w:r>
            <w:r w:rsidRPr="00457913">
              <w:rPr>
                <w:sz w:val="16"/>
                <w:szCs w:val="18"/>
              </w:rPr>
              <w:t>eine wichtige Rolle bei der Entwicklung ihrer Kultur °spielen / spielen können°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environment often offers the opportunity for one °to understand / to explain° certain cultural °practices / values°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que l’environnement permet souvent °de comprendre / d’expliquer°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certaines °pratiques / valeurs° culturelles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Umgebung häufig °zum Verständnis / zur Erklärung° gewisser kultureller °Praxen / Werte° beitragen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K11.1.2.1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the role of institutions and politics in the evolution of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le rôle des institutions et de la politique dans l’évolution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>des 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Die Rolle von Institutionen und der Politik bei der Entwicklung von Kulturen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11.1.3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°history / geography° often offer one the opportunity °to understand / to explain° certain cultural °practices / values°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°l’histoire / la géographie° permettent souvent °de comprendre / d’expliquer° certaines °pratiques / valeurs° culturelles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°Geschichte / Geographie° häufig °zum Verständnis / zur Erklärung° gewisser kultureller °Praxen / Werte° beitragen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K11.1.3.1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certain °historical facts (linked to relations between °nations / people°, to migrations…) / geographical facts° which °have influenced / influence° the creation or evolution of certain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faits °historiques (liés aux relations entre °les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peuples / les gens°, aux déplacements…) / géographiques° qui °ont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infl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uencé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/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infl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uencent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>° la constitution ou l’évolution de certaines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>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°historische (im Hinblick auf Beziehungen zwischen °Völkern / Menschen°, Ortswechsel) / geographische Fakten° kennen, die die Entstehung oder Entwicklung bestimmter Kulturen °beeinflusst haben / beeinflussen°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certain cultures are linked by particular historical relationships (common origin, old contacts, etc.)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7E306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certaines cultures sont liées entre elles par des relations historiques particulières (origine commune, contacts anciens, etc.)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manche Kulturen  durch besondere historische Beziehungen miteinander verbunden sind (gemeinsamer U</w:t>
            </w:r>
            <w:r w:rsidR="00457913">
              <w:rPr>
                <w:sz w:val="16"/>
                <w:szCs w:val="18"/>
              </w:rPr>
              <w:t>rsprung, ehemalige Kontakte usw</w:t>
            </w:r>
            <w:r w:rsidRPr="00457913">
              <w:rPr>
                <w:sz w:val="16"/>
                <w:szCs w:val="18"/>
              </w:rPr>
              <w:t>.)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major cultural areas (linked to history, religion, language, etc.)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grandes aires culturelles (liées à l’histoire, à la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religion, à la langue, etc.)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45791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wicht</w:t>
            </w:r>
            <w:r w:rsidR="00457913">
              <w:rPr>
                <w:bCs/>
                <w:sz w:val="16"/>
                <w:szCs w:val="18"/>
              </w:rPr>
              <w:t>ige kulturelle Begebenheiten (in Bezug auf Geschichte, Religion, Sprache</w:t>
            </w:r>
            <w:r w:rsidRPr="00457913">
              <w:rPr>
                <w:bCs/>
                <w:sz w:val="16"/>
                <w:szCs w:val="18"/>
              </w:rPr>
              <w:t xml:space="preserve"> </w:t>
            </w:r>
            <w:r w:rsidR="00457913">
              <w:rPr>
                <w:bCs/>
                <w:sz w:val="16"/>
                <w:szCs w:val="18"/>
              </w:rPr>
              <w:t>usw</w:t>
            </w:r>
            <w:r w:rsidRPr="00457913">
              <w:rPr>
                <w:bCs/>
                <w:sz w:val="16"/>
                <w:szCs w:val="18"/>
              </w:rPr>
              <w:t>.)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cultures continuously exchange elements between themselves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cultures échangent sans cesse des éléments entre elles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Kulturen unentwegt Elemente untereinander austauschen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 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cultures can influence each 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cultures peuvent s’influencer les unes les autres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Kulturen sich gegenseitig beeinflussen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11.3.2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cultural elements which one’s own culture has borrowed from others, as well as the history of these elements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éléments culturels que sa propre culture a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empruntés à d’autres, ainsi que l’histoire de ces éléments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Einige kulturelle Elemente der eigenen Kultur kennen, die aus anderen Kulturen stammen, sowie die Geschichte dieser Elemente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11.3.3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elements which one’s own culture has given to other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éléments que sa propre culture a fournis à d’autres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Elemente der eigenen Kultur kennen, die in andere Kulturen überliefert worden sind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395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11.4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pStyle w:val="Default"/>
              <w:autoSpaceDE/>
              <w:snapToGrid w:val="0"/>
              <w:ind w:left="57" w:right="57"/>
              <w:rPr>
                <w:rFonts w:ascii="Calibri" w:hAnsi="Calibri"/>
                <w:color w:val="auto"/>
                <w:sz w:val="16"/>
                <w:szCs w:val="18"/>
              </w:rPr>
            </w:pPr>
            <w:r w:rsidRPr="003636C3">
              <w:rPr>
                <w:rFonts w:ascii="Calibri" w:hAnsi="Calibri"/>
                <w:color w:val="auto"/>
                <w:sz w:val="16"/>
                <w:szCs w:val="18"/>
              </w:rPr>
              <w:t xml:space="preserve">Knows that cultural differences tend to dwindle under the influence of globalisation 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les différences culturelles ont tendance à s’amenuiser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sous l’emprise de la mondialisation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kulturelle Unterschiede durch Globalisierung tendenziell verringert werden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343B20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CE4A5C">
              <w:rPr>
                <w:b/>
                <w:i/>
                <w:sz w:val="16"/>
                <w:szCs w:val="18"/>
                <w:lang w:val="en-US"/>
              </w:rPr>
              <w:t>The diversity of cultures</w:t>
            </w:r>
            <w:r w:rsidRPr="00CE4A5C">
              <w:rPr>
                <w:b/>
                <w:sz w:val="16"/>
                <w:szCs w:val="18"/>
                <w:lang w:val="en-US"/>
              </w:rPr>
              <w:t xml:space="preserve"> </w:t>
            </w:r>
            <w:r w:rsidRPr="00CE4A5C">
              <w:rPr>
                <w:b/>
                <w:sz w:val="16"/>
                <w:szCs w:val="18"/>
                <w:lang w:val="en-US"/>
              </w:rPr>
              <w:br/>
              <w:t>Knows several phenomena relative to the diversity of cultures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rStyle w:val="lev"/>
                <w:bCs w:val="0"/>
                <w:i/>
                <w:sz w:val="16"/>
                <w:szCs w:val="18"/>
                <w:lang w:val="fr-FR"/>
              </w:rPr>
              <w:t>La diversité des cultures</w:t>
            </w:r>
            <w:r w:rsidRPr="00CE4A5C">
              <w:rPr>
                <w:b/>
                <w:sz w:val="16"/>
                <w:szCs w:val="18"/>
                <w:lang w:val="fr-FR"/>
              </w:rPr>
              <w:t xml:space="preserve"> </w:t>
            </w:r>
            <w:r w:rsidRPr="00CE4A5C">
              <w:rPr>
                <w:b/>
                <w:sz w:val="16"/>
                <w:szCs w:val="18"/>
                <w:lang w:val="fr-FR"/>
              </w:rPr>
              <w:br/>
              <w:t>Connaitre divers phénomènes relatifs à la diversité des cultures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 xml:space="preserve">Kulturelle </w:t>
            </w:r>
            <w:r w:rsidRPr="00457913">
              <w:rPr>
                <w:b/>
                <w:bCs/>
                <w:i/>
                <w:sz w:val="16"/>
                <w:szCs w:val="18"/>
              </w:rPr>
              <w:t>Vielfalt</w:t>
            </w:r>
            <w:r w:rsidRPr="00457913">
              <w:rPr>
                <w:b/>
                <w:bCs/>
                <w:i/>
                <w:sz w:val="16"/>
                <w:szCs w:val="18"/>
              </w:rPr>
              <w:br/>
              <w:t xml:space="preserve">Verschiedene Phänomene der </w:t>
            </w:r>
            <w:proofErr w:type="spellStart"/>
            <w:r w:rsidRPr="00457913">
              <w:rPr>
                <w:b/>
                <w:bCs/>
                <w:i/>
                <w:sz w:val="16"/>
                <w:szCs w:val="18"/>
              </w:rPr>
              <w:t>Kulturenvielfalt</w:t>
            </w:r>
            <w:proofErr w:type="spellEnd"/>
            <w:r w:rsidRPr="00457913">
              <w:rPr>
                <w:b/>
                <w:bCs/>
                <w:i/>
                <w:sz w:val="16"/>
                <w:szCs w:val="18"/>
              </w:rPr>
              <w:t xml:space="preserve"> kennen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K 12.1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there is (still) a great plurality of cultures all over the world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(encore) une grande pluralité de cultures à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travers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le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monde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weltweit (noch) eine Vielzahl an Kulturen existiert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in connection with the diversity of cultures, there exists a great plurality of °practices / customs / uses°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6247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existe, en lien à la diversité des cultures, une grande pluralité de °pratiques / coutumes / usages° différents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kulturelle Vielfalt sich durch eine Vielzahl an verschiedenen °Praxen / Sitten / Bräuchen° auszeichnet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12.1.2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in connection with the diversity of cultures, there exists a great plurality of °values / norms°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qu’il existe, en lien à la diversité des cultures, une grande pluralité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de °valeurs / normes° différentes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kulturelle Vielfalt sich durch eine Vielzahl an verschiedenen °Werten / Normen° auszeichnet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341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it is often difficult to distinguish one culture from another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est souvent difficile de distinguer les cultures les unes des </w:t>
            </w:r>
            <w:r w:rsidRPr="00303668">
              <w:rPr>
                <w:bCs/>
                <w:sz w:val="16"/>
                <w:szCs w:val="18"/>
                <w:lang w:val="fr-FR"/>
              </w:rPr>
              <w:t>autres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häufig schwierig ist, Kulturen voneinander zu unterscheiden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borders between cultures are often °blurred / indeterminate / shifting°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frontières entre cultures sont le plus souvent °floues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indéterminées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mouvantes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Grenzen zwischen Kulturen meistens °fließend / nicht determiniert / beweglich° sind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it is difficult to °distinguish / “count”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qu’il est difficile de °distinguer / 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compter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° les 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schwierig ist, Kulturen zu °unterscheiden / „zählen“°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40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one can find an extensive variety of situations of contacts between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existe une grande variété de situations de contacts entre </w:t>
            </w:r>
            <w:r w:rsidRPr="00303668">
              <w:rPr>
                <w:bCs/>
                <w:sz w:val="16"/>
                <w:szCs w:val="18"/>
                <w:lang w:val="fr-FR"/>
              </w:rPr>
              <w:t>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eine Vielzahl an Kontaktsituationen zwischen Kulturen besteht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one must not confuse °culture and country / culture and language°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qu’il ne faut pas confondre °culture et pays / culture et langue°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man °Kultur und Land / Kultur und Sprache° nicht miteinander verwechseln darf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411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different cultures are continuously in contact in our immediate environment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diverses cultures sont sans cesse en contact dans notre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environnement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le plus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proche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in unserer unmittelbaren Umgebung verschiedene Kulturen ständig miteinander in Kontakt stehen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the diversity of cultures does not imply °superiority / inferiority° of any one in relation to the others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la diversité des cultures ne signifie pas ºla supériorité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l’inférioritéº de l’une par rapport aux autres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kulturelle Vielfalt nicht im Sinne von °Überlegenheit / Unterlegenheit° von verschiedenen Kulturen gedeutet werden darf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 xml:space="preserve">Knows that relations between countries are often ° unequal /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hierarchised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>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les relations entre pays sont souvent °inégalitaires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hiérarchisées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Beziehungen zwischen Ländern häufig °ungleich / hierarchisch° sind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12.5.2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hierarchies established arbitrarily between cultures change with time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la hiérarchie parfois postulée arbitrairement entre les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diverses cultures change à travers l’histoire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gelegentlich willkürlich aufgestellte Hierarchien zwischen Kulturen einem geschichtlichen Wandel unterliegen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12.5.3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hierarchies established arbitrarily between cultures change according to °one’s point of view / the point of reference°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la hiérarchie parfois postulée arbitrairement entre les diverses cultures change selon °le point d’où on l’envisage / le point de référence°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gelegentlich willkürlich aufgestellte Hierarchien zwischen Kulturen je nach °Blickwinkel / Bezugspunkt° wechseln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K12.5.3.1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graphical representation of the world is different according to the maps one is using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la représentation graphique du monde change selon les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cartes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utilisées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 Welt auf verschiedenen Karten unterschiedlich dargestellt sein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CE4A5C">
              <w:rPr>
                <w:b/>
                <w:i/>
                <w:sz w:val="16"/>
                <w:szCs w:val="18"/>
                <w:lang w:val="en-US"/>
              </w:rPr>
              <w:t>Resemblances and differences between cultures</w:t>
            </w:r>
            <w:r w:rsidRPr="00CE4A5C">
              <w:rPr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CE4A5C">
              <w:rPr>
                <w:b/>
                <w:bCs/>
                <w:sz w:val="16"/>
                <w:szCs w:val="18"/>
                <w:lang w:val="en-US"/>
              </w:rPr>
              <w:br/>
              <w:t>Knows that resemblances and differences exist between (sub)cultures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CE4A5C">
              <w:rPr>
                <w:b/>
                <w:i/>
                <w:sz w:val="16"/>
                <w:szCs w:val="18"/>
                <w:lang w:val="fr-FR"/>
              </w:rPr>
              <w:t>Ressemblances et différences entre cultures</w:t>
            </w:r>
            <w:r w:rsidRPr="00CE4A5C">
              <w:rPr>
                <w:b/>
                <w:sz w:val="16"/>
                <w:szCs w:val="18"/>
                <w:lang w:val="fr-FR"/>
              </w:rPr>
              <w:t xml:space="preserve"> </w:t>
            </w:r>
            <w:r w:rsidRPr="00CE4A5C">
              <w:rPr>
                <w:b/>
                <w:sz w:val="16"/>
                <w:szCs w:val="18"/>
                <w:lang w:val="fr-FR"/>
              </w:rPr>
              <w:br/>
              <w:t>Savoir qu’il existe entre les (sous-) cultures des ressemblances et des différences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57913">
              <w:rPr>
                <w:b/>
                <w:bCs/>
                <w:i/>
                <w:sz w:val="16"/>
                <w:szCs w:val="18"/>
              </w:rPr>
              <w:t>Kulturelle Ähnlichkeiten und Unterschiede</w:t>
            </w:r>
            <w:r w:rsidRPr="00457913">
              <w:rPr>
                <w:b/>
                <w:bCs/>
                <w:i/>
                <w:sz w:val="16"/>
                <w:szCs w:val="18"/>
              </w:rPr>
              <w:br/>
            </w:r>
            <w:r w:rsidRPr="00457913">
              <w:rPr>
                <w:b/>
                <w:sz w:val="16"/>
                <w:szCs w:val="18"/>
              </w:rPr>
              <w:t xml:space="preserve"> Wissen, dass zwischen den kulturellen Untergruppen Ähnlichkeiten und Unterschiede existieren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each culture has (partially) its own way of functioning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que chaque culture possède son fonctionnement (partiellement) </w:t>
            </w:r>
            <w:r w:rsidRPr="00303668">
              <w:rPr>
                <w:bCs/>
                <w:sz w:val="16"/>
                <w:szCs w:val="18"/>
                <w:lang w:val="fr-FR"/>
              </w:rPr>
              <w:t>propre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Kulturen (zum Teil) ihre eigene Funktionsweise haben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that the same act may have a different °meaning / value / function° according to different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qu’un même comportement peut avoir °une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signifi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cation / une valeur / une fonction° différentes selon les 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dasselbe Verhalten in anderen Kulturen °eine andere Bedeutung / einen anderen Wert / eine andere Funktion° haben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there may be °resemblances / differences° between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peut y avoir ºdes ressemblances / différencesº entre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es °Ähnlichkeiten / Unterschiede° zwischen Kulturen geben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13.2.1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°resemblances / differences° between one’s own culture and other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certaines °ressemblances / différences° entre sa propre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culture et celle des autres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Bestimmte °Ähnlichkeiten / Unterschiede° zwischen der eigenen Kultur und anderen Kulturen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13.2.2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°resemblances / differences° between °social practices / customs / values / means of expression° among different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ºressemblances / différencesº entre ºpratiques</w:t>
            </w:r>
          </w:p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sociales / coutumes / valeurs / modalités d’expressionº de différentes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°Ähnlichkeiten / Unterschiede° zwischen °sozialen Praxen / Bräuchen / Werten / Ausdrucksweisen° verschiedener Kulturen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13.2.3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°resemblances / differences° between the cultures of different °social / generational / regional° groups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certaines °ressemblances / différences° entre les cultures de différents groupes °sociaux / générationnels / régionaux°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°Ähnlichkeiten / Unterschiede° zwischen den Kulturen verschiedener °sozialer / regionaler° Gruppen und verschiedener Generationen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  <w:trHeight w:val="143"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K13.2.3.1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Knows some °resemblances / differences° between the cultures of different (°social / generational / regional°) groups in one’s immediate environment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certaines °ressemblances / différences° entre les cultures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de différents groupes (°sociaux / générationnels / régionaux°) de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l’environnement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proche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°Ähnlichkeiten / Unterschiede° zwischen den Kulturen verschiedener °sozialer / regionaler° Gruppen und verschiedener Generationen in der eigenen Umgebung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13.2.4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some differences in °verbal / non-verbal° expression of feelings (/ of emotions /…) in different cultures</w:t>
            </w:r>
            <w:r w:rsidRPr="003636C3">
              <w:rPr>
                <w:rStyle w:val="Caractresdenotedebasdepage"/>
                <w:bCs/>
                <w:sz w:val="16"/>
                <w:szCs w:val="18"/>
              </w:rPr>
              <w:footnoteReference w:id="7"/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différences dans l’expression °verbale / non verbale° des sentiments (/ de l’émotion /…) dans diverses cultures</w:t>
            </w:r>
            <w:r>
              <w:rPr>
                <w:rStyle w:val="Appelnotedebasdep"/>
                <w:rFonts w:eastAsia="ArialMT"/>
                <w:sz w:val="16"/>
                <w:szCs w:val="18"/>
                <w:lang w:val="fr-FR"/>
              </w:rPr>
              <w:footnoteReference w:id="8"/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Einige Unterschiede des °verbalen / nonverbalen° Ausdrucks von Gefühlen (/Gemütsbewegungen / usw.) verschiedener Kulturen </w:t>
            </w:r>
            <w:r w:rsidRPr="00457913">
              <w:rPr>
                <w:color w:val="000000"/>
                <w:sz w:val="16"/>
                <w:szCs w:val="18"/>
              </w:rPr>
              <w:t>kennen</w:t>
            </w:r>
            <w:r w:rsidRPr="00457913">
              <w:rPr>
                <w:rStyle w:val="Appelnotedebasdep"/>
                <w:color w:val="000000"/>
                <w:sz w:val="16"/>
                <w:szCs w:val="18"/>
              </w:rPr>
              <w:footnoteReference w:id="9"/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13.2.5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some differences in the °verbal / non-verbal° expression of social relations in different 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différences dans l’expression °verbale / non verbale° des relations sociales dans diverses 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Unterschiede des °verbalen / nonverbalen° Ausdrucks von sozialen Beziehungen verschiedener Kulturen kennen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CE4A5C">
              <w:rPr>
                <w:b/>
                <w:i/>
                <w:sz w:val="16"/>
                <w:szCs w:val="18"/>
                <w:lang w:val="en-US"/>
              </w:rPr>
              <w:t xml:space="preserve">Culture, </w:t>
            </w:r>
            <w:proofErr w:type="spellStart"/>
            <w:r w:rsidRPr="00CE4A5C">
              <w:rPr>
                <w:b/>
                <w:i/>
                <w:sz w:val="16"/>
                <w:szCs w:val="18"/>
                <w:lang w:val="en-US"/>
              </w:rPr>
              <w:t>laguage</w:t>
            </w:r>
            <w:proofErr w:type="spellEnd"/>
            <w:r w:rsidRPr="00CE4A5C">
              <w:rPr>
                <w:b/>
                <w:i/>
                <w:sz w:val="16"/>
                <w:szCs w:val="18"/>
                <w:lang w:val="en-US"/>
              </w:rPr>
              <w:t xml:space="preserve"> and identity</w:t>
            </w:r>
            <w:r w:rsidRPr="00CE4A5C">
              <w:rPr>
                <w:b/>
                <w:sz w:val="16"/>
                <w:szCs w:val="18"/>
                <w:lang w:val="en-GB"/>
              </w:rPr>
              <w:t xml:space="preserve"> </w:t>
            </w:r>
            <w:r w:rsidRPr="00CE4A5C">
              <w:rPr>
                <w:b/>
                <w:sz w:val="16"/>
                <w:szCs w:val="18"/>
                <w:lang w:val="en-GB"/>
              </w:rPr>
              <w:br/>
              <w:t>Knows that identity is constructed, amongst other things, in relation to one or more °linguistic / cultural° affiliations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CE4A5C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sz w:val="16"/>
                <w:szCs w:val="18"/>
                <w:lang w:val="fr-FR"/>
              </w:rPr>
              <w:t>Culture, langue et identité</w:t>
            </w:r>
            <w:r w:rsidRPr="00CE4A5C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CE4A5C">
              <w:rPr>
                <w:b/>
                <w:bCs/>
                <w:sz w:val="16"/>
                <w:szCs w:val="18"/>
                <w:lang w:val="fr-FR"/>
              </w:rPr>
              <w:br/>
              <w:t xml:space="preserve">Savoir que l’identité se construit, entre autres, en référence à une ou des </w:t>
            </w:r>
            <w:r w:rsidRPr="00303668">
              <w:rPr>
                <w:b/>
                <w:bCs/>
                <w:sz w:val="16"/>
                <w:szCs w:val="18"/>
                <w:lang w:val="fr-FR"/>
              </w:rPr>
              <w:t>appartenance(s) °linguistique(s) / culturelle(s)°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Kultur, Sprache und Identität</w:t>
            </w:r>
            <w:r w:rsidRPr="00457913">
              <w:rPr>
                <w:b/>
                <w:bCs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sz w:val="16"/>
                <w:szCs w:val="18"/>
              </w:rPr>
              <w:br/>
              <w:t>Wissen, dass Identität unter anderem durch die Zugehörigkeit zu einer oder mehreren °Sprachen / Kulturen° entsteht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K.14.1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identity is constructed on different levels {social, national, supranational …}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l’identité se construit sur divers plans {social, national,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3636C3">
              <w:rPr>
                <w:bCs/>
                <w:sz w:val="16"/>
                <w:szCs w:val="18"/>
                <w:lang w:val="en-GB"/>
              </w:rPr>
              <w:t>supranational</w:t>
            </w:r>
            <w:proofErr w:type="gramEnd"/>
            <w:r w:rsidRPr="003636C3">
              <w:rPr>
                <w:bCs/>
                <w:sz w:val="16"/>
                <w:szCs w:val="18"/>
                <w:lang w:val="en-GB"/>
              </w:rPr>
              <w:t>…}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iCs/>
                <w:sz w:val="16"/>
                <w:szCs w:val="18"/>
              </w:rPr>
              <w:t>Wissen, dass Identität sich auf unterschiedlichen Ebenen {soziale, nationale, supranationale Ebene usw.} aufbaut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K.14.1.1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the similarities and the differences between European cultures are a constitutive element of European identity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que des similitudes et des différences entre les cultures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européennes </w:t>
            </w:r>
            <w:proofErr w:type="gramStart"/>
            <w:r w:rsidRPr="003636C3">
              <w:rPr>
                <w:rFonts w:eastAsia="ArialMT"/>
                <w:sz w:val="16"/>
                <w:szCs w:val="18"/>
                <w:lang w:val="fr-FR"/>
              </w:rPr>
              <w:t>sont</w:t>
            </w:r>
            <w:proofErr w:type="gram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constitutives de l’identité européenne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kulturelle Ähnlichkeiten und Unterschiede in Europa die europäische Identität bestimmen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always belongs to various (sub)cultures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l’on appartient toujours à plusieurs (sous-)cultures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man immer mehreren kulturellen </w:t>
            </w:r>
            <w:proofErr w:type="spellStart"/>
            <w:r w:rsidRPr="00457913">
              <w:rPr>
                <w:sz w:val="16"/>
                <w:szCs w:val="18"/>
              </w:rPr>
              <w:t>Gemenschaften</w:t>
            </w:r>
            <w:proofErr w:type="spellEnd"/>
            <w:r w:rsidRPr="00457913">
              <w:rPr>
                <w:sz w:val="16"/>
                <w:szCs w:val="18"/>
              </w:rPr>
              <w:t xml:space="preserve"> angehört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can have a °multiple / plural / composite° identity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l’on peut avoir une identité °multiple / plurielle / composite°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iCs/>
                <w:sz w:val="16"/>
                <w:szCs w:val="18"/>
              </w:rPr>
              <w:t xml:space="preserve">Wissen, dass man eine °multiple / </w:t>
            </w:r>
            <w:proofErr w:type="spellStart"/>
            <w:r w:rsidRPr="00457913">
              <w:rPr>
                <w:bCs/>
                <w:iCs/>
                <w:sz w:val="16"/>
                <w:szCs w:val="18"/>
              </w:rPr>
              <w:t>plurale</w:t>
            </w:r>
            <w:proofErr w:type="spellEnd"/>
            <w:r w:rsidRPr="00457913">
              <w:rPr>
                <w:bCs/>
                <w:iCs/>
                <w:sz w:val="16"/>
                <w:szCs w:val="18"/>
              </w:rPr>
              <w:t xml:space="preserve"> / zusammengesetzte° Identität haben kann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14.3.1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that such an identity may be difficult to °assume / live°, but that it may be lived in a perfectly harmonious way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qu’une telle identité peut être difficile à °assumer / vivre°, mais qu’elle peut également être vécue de manière tout à fait harmonieuse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bCs/>
                <w:sz w:val="16"/>
                <w:szCs w:val="18"/>
              </w:rPr>
              <w:t>Wissen, dass diese Formen der Identität schwer °anzunehmen / zu leben° sind, aber durchaus harmonieren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14.4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°bi/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/ bi/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identities exist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qu’il existe des identités °bi/pluriculturelles / bi/plurilingues°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Cs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°zweisprachige / mehrsprachige / zweikulturelle / mehrkulturelle° Identitäten gibt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K 14.5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of the existence of °°dangers of cultural °weakening / alienation° // possibilities of cultural enrichment°° which may come about as a result of contact with other (dominant) °languages / cultures°</w:t>
            </w:r>
          </w:p>
        </w:tc>
        <w:tc>
          <w:tcPr>
            <w:tcW w:w="4662" w:type="dxa"/>
            <w:vAlign w:val="center"/>
          </w:tcPr>
          <w:p w:rsidR="00767114" w:rsidRPr="00303668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existe °°des dangers °d’appauvrissement / d’aliénation° culturel(le) // des possibilités d’enrichissement culturel°° qui peuvent être provoqués par le contact avec d’autres °langues / cultures° </w:t>
            </w:r>
            <w:r w:rsidRPr="00303668">
              <w:rPr>
                <w:bCs/>
                <w:sz w:val="16"/>
                <w:szCs w:val="18"/>
                <w:lang w:val="fr-FR"/>
              </w:rPr>
              <w:t>(dominantes)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es °°Gefahren kultureller °Verarmung / Entfremdung° // Möglichkeiten kultureller Bereicherung°° gibt, die durch den Kontakt mit anderen (dominierenden) °Sprachen / Kulturen° verursacht sein können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14.6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one’s own cultural identity may be complex (due to personal, family, national history …)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son identité culturelle propre peut être complexe (en lien avec l’histoire personnelle, familiale, nationale…)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die eigene kulturelle Identität komplex sein kann (in Bezug auf die persönliche, familiäre, nationale Geschichte</w:t>
            </w:r>
            <w:r w:rsidR="005311A3">
              <w:rPr>
                <w:sz w:val="16"/>
                <w:szCs w:val="18"/>
              </w:rPr>
              <w:t xml:space="preserve"> </w:t>
            </w:r>
            <w:r w:rsidRPr="00457913">
              <w:rPr>
                <w:sz w:val="16"/>
                <w:szCs w:val="18"/>
              </w:rPr>
              <w:t>usw.)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14.6.1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US"/>
              </w:rPr>
              <w:t>Knows some major elements of one’s own cultural identity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Connaitre quelques éléments déterminants de sa propre identité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culturelle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Einige wesentliche Elemente kennen, die die eigene kulturelle Identität bestimmen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CE4A5C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15</w:t>
            </w:r>
          </w:p>
        </w:tc>
        <w:tc>
          <w:tcPr>
            <w:tcW w:w="3875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CE4A5C">
              <w:rPr>
                <w:b/>
                <w:i/>
                <w:sz w:val="16"/>
                <w:szCs w:val="18"/>
                <w:lang w:val="en-US"/>
              </w:rPr>
              <w:t>Culture and °acquisition / learning°</w:t>
            </w:r>
            <w:r w:rsidRPr="00CE4A5C">
              <w:rPr>
                <w:b/>
                <w:i/>
                <w:sz w:val="16"/>
                <w:szCs w:val="18"/>
                <w:lang w:val="en-US"/>
              </w:rPr>
              <w:br/>
            </w:r>
            <w:r w:rsidRPr="00CE4A5C">
              <w:rPr>
                <w:b/>
                <w:sz w:val="16"/>
                <w:szCs w:val="18"/>
                <w:lang w:val="en-US"/>
              </w:rPr>
              <w:t xml:space="preserve"> Knows how one °acquires / learns° a culture</w:t>
            </w:r>
          </w:p>
        </w:tc>
        <w:tc>
          <w:tcPr>
            <w:tcW w:w="4662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sz w:val="16"/>
                <w:szCs w:val="18"/>
                <w:lang w:val="fr-FR"/>
              </w:rPr>
              <w:t>Culture et °acquisition / apprentissage°</w:t>
            </w:r>
            <w:r w:rsidRPr="00303668">
              <w:rPr>
                <w:b/>
                <w:i/>
                <w:sz w:val="16"/>
                <w:szCs w:val="18"/>
                <w:lang w:val="fr-FR"/>
              </w:rPr>
              <w:br/>
            </w:r>
            <w:r w:rsidRPr="00CE4A5C">
              <w:rPr>
                <w:b/>
                <w:bCs/>
                <w:sz w:val="16"/>
                <w:szCs w:val="18"/>
                <w:lang w:val="fr-FR"/>
              </w:rPr>
              <w:t>Savoir comment on °acquiert / apprend° une culture</w:t>
            </w:r>
          </w:p>
        </w:tc>
        <w:tc>
          <w:tcPr>
            <w:tcW w:w="4608" w:type="dxa"/>
            <w:gridSpan w:val="2"/>
            <w:shd w:val="clear" w:color="auto" w:fill="C2D69B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457913">
              <w:rPr>
                <w:b/>
                <w:bCs/>
                <w:i/>
                <w:sz w:val="16"/>
                <w:szCs w:val="18"/>
              </w:rPr>
              <w:t>Kultur und °Kulturerwerb / kulturelles Lernen°</w:t>
            </w:r>
            <w:r w:rsidRPr="00457913">
              <w:rPr>
                <w:b/>
                <w:sz w:val="16"/>
                <w:szCs w:val="18"/>
              </w:rPr>
              <w:t xml:space="preserve"> </w:t>
            </w:r>
            <w:r w:rsidRPr="00457913">
              <w:rPr>
                <w:b/>
                <w:sz w:val="16"/>
                <w:szCs w:val="18"/>
              </w:rPr>
              <w:br/>
              <w:t>Wissen, wie man sich einer Kultur °durch Erwerb / Lernen° annähert</w:t>
            </w:r>
          </w:p>
        </w:tc>
        <w:tc>
          <w:tcPr>
            <w:tcW w:w="1629" w:type="dxa"/>
            <w:shd w:val="clear" w:color="auto" w:fill="C2D69B"/>
            <w:vAlign w:val="center"/>
          </w:tcPr>
          <w:p w:rsidR="00767114" w:rsidRPr="00CE4A5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K 15.1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°belonging to a culture / acculturation° is the result of a long (largely implicit and subconscious) process of learning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°l’appartenance à une culture / l’enculturation° est le fruit d’un long apprentissage (largement implicite et inconscient)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Wissen, dass °kulturelle Zugehörigkeit / </w:t>
            </w:r>
            <w:proofErr w:type="spellStart"/>
            <w:r w:rsidRPr="00457913">
              <w:rPr>
                <w:sz w:val="16"/>
                <w:szCs w:val="18"/>
              </w:rPr>
              <w:t>Enkulturierung</w:t>
            </w:r>
            <w:proofErr w:type="spellEnd"/>
            <w:r w:rsidRPr="00457913">
              <w:rPr>
                <w:sz w:val="16"/>
                <w:szCs w:val="18"/>
              </w:rPr>
              <w:t>° das Ergebnis eines langen (impliziten und unbewussten) Lernprozesses ist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15.2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can apprehend a new culture as long as one wants to and one accepts the values linked to that culture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l’on peut s’approprier une nouvelle culture pour autant</w:t>
            </w:r>
          </w:p>
          <w:p w:rsidR="00767114" w:rsidRPr="003636C3" w:rsidRDefault="00767114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que l’on en ait envie et que l’on accepte d’adhérer aux valeurs liées à </w:t>
            </w:r>
            <w:r w:rsidRPr="00303668">
              <w:rPr>
                <w:bCs/>
                <w:sz w:val="16"/>
                <w:szCs w:val="18"/>
                <w:lang w:val="fr-FR"/>
              </w:rPr>
              <w:t>cette culture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man sich einer neue Kultur annehmen kann, wenn man Interesse dafür empfindet und die Werte dieser Kultur akzeptiert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15.3</w:t>
            </w:r>
          </w:p>
        </w:tc>
        <w:tc>
          <w:tcPr>
            <w:tcW w:w="3875" w:type="dxa"/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one is never obliged to adopt the °behaviours / values° of another culture</w:t>
            </w:r>
          </w:p>
        </w:tc>
        <w:tc>
          <w:tcPr>
            <w:tcW w:w="4662" w:type="dxa"/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Savoir que l’on n’est jamais obligé d’adopter les °comportements /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valeurs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°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d’une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autre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culture</w:t>
            </w:r>
          </w:p>
        </w:tc>
        <w:tc>
          <w:tcPr>
            <w:tcW w:w="4608" w:type="dxa"/>
            <w:gridSpan w:val="2"/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man nicht verpflichtet ist, die °Verhaltensweisen / Werte° einer anderen Kultur zu übernehmen</w:t>
            </w:r>
          </w:p>
        </w:tc>
        <w:tc>
          <w:tcPr>
            <w:tcW w:w="1629" w:type="dxa"/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F465E3" w:rsidTr="00DD722F">
        <w:trPr>
          <w:cantSplit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K 15.4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Knows that it is normal to commit “errors” of °behaviour / interpretation of behaviours° when one does not sufficiently know a culture and that being aware of this opens the way to learning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qu’il est normal de faire des </w:t>
            </w:r>
            <w:r>
              <w:rPr>
                <w:bCs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bCs/>
                <w:sz w:val="16"/>
                <w:szCs w:val="18"/>
                <w:lang w:val="fr-FR"/>
              </w:rPr>
              <w:t>erreurs</w:t>
            </w:r>
            <w:r>
              <w:rPr>
                <w:bCs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 °de comportement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/ d’interprétation des comportements° lorsqu’on ne connait pas</w:t>
            </w:r>
          </w:p>
          <w:p w:rsidR="00767114" w:rsidRPr="003636C3" w:rsidRDefault="00767114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suffisamment une culture et que s’en rendre compte permet</w:t>
            </w:r>
          </w:p>
          <w:p w:rsidR="00767114" w:rsidRPr="003636C3" w:rsidRDefault="00767114" w:rsidP="005478E1">
            <w:pPr>
              <w:spacing w:after="0" w:line="240" w:lineRule="auto"/>
              <w:rPr>
                <w:sz w:val="16"/>
                <w:szCs w:val="18"/>
                <w:lang w:val="es-CO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s-CO"/>
              </w:rPr>
              <w:t>d’apprendre</w:t>
            </w:r>
            <w:proofErr w:type="spellEnd"/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767114" w:rsidRPr="00457913" w:rsidRDefault="00767114" w:rsidP="00767114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Wissen, dass ° „Fehlverhalten“ / „falsche“ Interpretation des Verhaltens° normal ist, wenn man kulturelle Phänomene nicht ausreichend kennt, und dass das Bewusstwerden den Lernprozess fördert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767114" w:rsidRPr="003636C3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767114" w:rsidRPr="003D356C" w:rsidTr="00DD722F">
        <w:trPr>
          <w:cantSplit/>
        </w:trPr>
        <w:tc>
          <w:tcPr>
            <w:tcW w:w="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1920E2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Cs w:val="20"/>
                <w:lang w:val="en-US"/>
              </w:rPr>
            </w:pPr>
            <w:r w:rsidRPr="003A62EF">
              <w:rPr>
                <w:rFonts w:ascii="Calibri" w:hAnsi="Calibri"/>
                <w:i/>
                <w:szCs w:val="20"/>
                <w:lang w:val="de-AT"/>
              </w:rPr>
              <w:br/>
            </w:r>
            <w:r w:rsidRPr="001920E2">
              <w:rPr>
                <w:rFonts w:ascii="Calibri" w:hAnsi="Calibri"/>
                <w:i/>
                <w:sz w:val="28"/>
                <w:szCs w:val="18"/>
                <w:lang w:val="en-US"/>
              </w:rPr>
              <w:t>A</w:t>
            </w:r>
            <w:bookmarkStart w:id="25" w:name="attitudes"/>
            <w:bookmarkEnd w:id="25"/>
          </w:p>
        </w:tc>
        <w:tc>
          <w:tcPr>
            <w:tcW w:w="38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3D356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  <w:t xml:space="preserve">Attitudes </w:t>
            </w:r>
          </w:p>
        </w:tc>
        <w:tc>
          <w:tcPr>
            <w:tcW w:w="4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3D356C" w:rsidRDefault="00767114" w:rsidP="005478E1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  <w:t>Les savoir-</w:t>
            </w:r>
            <w:proofErr w:type="spellStart"/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>être</w:t>
            </w:r>
            <w:proofErr w:type="spellEnd"/>
          </w:p>
        </w:tc>
        <w:tc>
          <w:tcPr>
            <w:tcW w:w="46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457913" w:rsidRDefault="00767114" w:rsidP="005478E1">
            <w:pPr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18"/>
                <w:lang w:val="en-US" w:eastAsia="ar-SA"/>
              </w:rPr>
            </w:pPr>
            <w:r w:rsidRPr="00457913">
              <w:rPr>
                <w:rFonts w:eastAsia="Times New Roman"/>
                <w:b/>
                <w:bCs/>
                <w:i/>
                <w:sz w:val="28"/>
                <w:szCs w:val="18"/>
                <w:lang w:val="en-US" w:eastAsia="ar-SA"/>
              </w:rPr>
              <w:br/>
            </w:r>
            <w:proofErr w:type="spellStart"/>
            <w:r w:rsidRPr="00457913">
              <w:rPr>
                <w:rFonts w:eastAsia="Times New Roman"/>
                <w:b/>
                <w:bCs/>
                <w:i/>
                <w:sz w:val="28"/>
                <w:szCs w:val="18"/>
                <w:lang w:val="en-US" w:eastAsia="ar-SA"/>
              </w:rPr>
              <w:t>Einstellungen</w:t>
            </w:r>
            <w:proofErr w:type="spellEnd"/>
            <w:r w:rsidRPr="00457913">
              <w:rPr>
                <w:rFonts w:eastAsia="Times New Roman"/>
                <w:b/>
                <w:bCs/>
                <w:i/>
                <w:sz w:val="28"/>
                <w:szCs w:val="18"/>
                <w:lang w:val="en-US" w:eastAsia="ar-SA"/>
              </w:rPr>
              <w:t xml:space="preserve"> und </w:t>
            </w:r>
            <w:proofErr w:type="spellStart"/>
            <w:r w:rsidRPr="00457913">
              <w:rPr>
                <w:rFonts w:eastAsia="Times New Roman"/>
                <w:b/>
                <w:bCs/>
                <w:i/>
                <w:sz w:val="28"/>
                <w:szCs w:val="18"/>
                <w:lang w:val="en-US" w:eastAsia="ar-SA"/>
              </w:rPr>
              <w:t>Haltungen</w:t>
            </w:r>
            <w:proofErr w:type="spellEnd"/>
          </w:p>
        </w:tc>
        <w:tc>
          <w:tcPr>
            <w:tcW w:w="16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7114" w:rsidRPr="003D356C" w:rsidRDefault="00767114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</w:p>
        </w:tc>
      </w:tr>
      <w:tr w:rsidR="001446C2" w:rsidRPr="003636C3" w:rsidTr="00DD722F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1446C2" w:rsidRPr="00F465E3" w:rsidRDefault="001446C2" w:rsidP="00405342">
            <w:pPr>
              <w:snapToGrid w:val="0"/>
              <w:spacing w:after="0" w:line="240" w:lineRule="auto"/>
              <w:ind w:right="49"/>
              <w:rPr>
                <w:b/>
                <w:i/>
                <w:sz w:val="16"/>
                <w:szCs w:val="18"/>
                <w:lang w:val="en-GB"/>
              </w:rPr>
            </w:pPr>
            <w:r w:rsidRPr="00F465E3">
              <w:rPr>
                <w:b/>
                <w:i/>
                <w:sz w:val="16"/>
                <w:szCs w:val="18"/>
                <w:lang w:val="en-GB"/>
              </w:rPr>
              <w:t>°Attention / Sensitivity / Curiosity [interest] / Positive acceptance / Openness / Respect / Valorisation° with respect to languages, cultures and the diversity of languages and cultures (A 1 to A 6)</w:t>
            </w:r>
          </w:p>
        </w:tc>
        <w:tc>
          <w:tcPr>
            <w:tcW w:w="4662" w:type="dxa"/>
            <w:shd w:val="clear" w:color="auto" w:fill="D9D9D9"/>
            <w:vAlign w:val="center"/>
          </w:tcPr>
          <w:p w:rsidR="001446C2" w:rsidRPr="00F465E3" w:rsidRDefault="001446C2" w:rsidP="003636C3">
            <w:pPr>
              <w:spacing w:after="0" w:line="240" w:lineRule="auto"/>
              <w:rPr>
                <w:b/>
                <w:i/>
                <w:color w:val="000000"/>
                <w:sz w:val="16"/>
                <w:szCs w:val="18"/>
                <w:lang w:val="fr-FR"/>
              </w:rPr>
            </w:pPr>
            <w:r w:rsidRPr="00F465E3">
              <w:rPr>
                <w:b/>
                <w:color w:val="000000"/>
                <w:sz w:val="16"/>
                <w:szCs w:val="18"/>
                <w:lang w:val="fr-FR"/>
              </w:rPr>
              <w:t>°</w:t>
            </w:r>
            <w:r w:rsidRPr="00F465E3">
              <w:rPr>
                <w:b/>
                <w:i/>
                <w:color w:val="000000"/>
                <w:sz w:val="16"/>
                <w:szCs w:val="18"/>
                <w:lang w:val="fr-FR"/>
              </w:rPr>
              <w:t>Attention / Sensibilité / Curiosité [intérêt]</w:t>
            </w:r>
          </w:p>
          <w:p w:rsidR="001446C2" w:rsidRPr="00F465E3" w:rsidRDefault="001446C2" w:rsidP="003636C3">
            <w:pPr>
              <w:spacing w:after="0" w:line="240" w:lineRule="auto"/>
              <w:rPr>
                <w:b/>
                <w:i/>
                <w:color w:val="000000"/>
                <w:sz w:val="16"/>
                <w:szCs w:val="18"/>
                <w:lang w:val="fr-FR"/>
              </w:rPr>
            </w:pPr>
            <w:r w:rsidRPr="00F465E3">
              <w:rPr>
                <w:b/>
                <w:i/>
                <w:color w:val="000000"/>
                <w:sz w:val="16"/>
                <w:szCs w:val="18"/>
                <w:lang w:val="fr-FR"/>
              </w:rPr>
              <w:t>/ Acceptation positive / Ouverture / Respect /</w:t>
            </w:r>
          </w:p>
          <w:p w:rsidR="001446C2" w:rsidRPr="00F465E3" w:rsidRDefault="001446C2" w:rsidP="003636C3">
            <w:pPr>
              <w:spacing w:after="0" w:line="240" w:lineRule="auto"/>
              <w:rPr>
                <w:b/>
                <w:i/>
                <w:color w:val="000000"/>
                <w:sz w:val="16"/>
                <w:szCs w:val="18"/>
                <w:lang w:val="fr-FR"/>
              </w:rPr>
            </w:pPr>
            <w:r w:rsidRPr="00F465E3">
              <w:rPr>
                <w:b/>
                <w:i/>
                <w:color w:val="000000"/>
                <w:sz w:val="16"/>
                <w:szCs w:val="18"/>
                <w:lang w:val="fr-FR"/>
              </w:rPr>
              <w:t>Valorisation° relatives aux langues, aux cultures et</w:t>
            </w:r>
          </w:p>
          <w:p w:rsidR="001446C2" w:rsidRPr="00F465E3" w:rsidRDefault="001446C2" w:rsidP="003636C3">
            <w:pPr>
              <w:spacing w:after="0" w:line="240" w:lineRule="auto"/>
              <w:rPr>
                <w:b/>
                <w:color w:val="000000"/>
                <w:sz w:val="16"/>
                <w:szCs w:val="18"/>
                <w:lang w:val="fr-FR"/>
              </w:rPr>
            </w:pPr>
            <w:r w:rsidRPr="00F465E3">
              <w:rPr>
                <w:b/>
                <w:i/>
                <w:color w:val="000000"/>
                <w:sz w:val="16"/>
                <w:szCs w:val="18"/>
                <w:lang w:val="fr-FR"/>
              </w:rPr>
              <w:t>à la diversité des langues et des cultures (A 1 à A 6)</w:t>
            </w:r>
          </w:p>
        </w:tc>
        <w:tc>
          <w:tcPr>
            <w:tcW w:w="4608" w:type="dxa"/>
            <w:gridSpan w:val="2"/>
            <w:shd w:val="clear" w:color="auto" w:fill="D9D9D9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i/>
                <w:color w:val="000000"/>
                <w:sz w:val="16"/>
                <w:szCs w:val="18"/>
              </w:rPr>
            </w:pPr>
            <w:r w:rsidRPr="00457913">
              <w:rPr>
                <w:b/>
                <w:i/>
                <w:color w:val="000000"/>
                <w:sz w:val="16"/>
                <w:szCs w:val="18"/>
              </w:rPr>
              <w:t>°Aufmerksamkeit / Sensibilität / Neugier [Interesse] / Positive Akzeptanz / Aufgeschlossenheit / Respekt / Achtung° (vor der Vielfalt) von Sprachen und Kulturen (A 1 bis A 6)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1446C2" w:rsidRPr="003636C3" w:rsidRDefault="001446C2" w:rsidP="005478E1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color w:val="000000"/>
                <w:szCs w:val="20"/>
              </w:rPr>
            </w:pPr>
            <w:r w:rsidRPr="001920E2">
              <w:rPr>
                <w:rFonts w:ascii="Calibri" w:hAnsi="Calibri"/>
                <w:color w:val="000000"/>
                <w:szCs w:val="20"/>
              </w:rPr>
              <w:t>A 1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405342">
            <w:pPr>
              <w:snapToGrid w:val="0"/>
              <w:spacing w:after="0" w:line="240" w:lineRule="auto"/>
              <w:ind w:right="49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Attention</w:t>
            </w:r>
            <w:r>
              <w:rPr>
                <w:b/>
                <w:sz w:val="16"/>
                <w:szCs w:val="18"/>
                <w:lang w:val="en-GB"/>
              </w:rPr>
              <w:t xml:space="preserve"> </w:t>
            </w:r>
            <w:r w:rsidRPr="00F465E3">
              <w:rPr>
                <w:b/>
                <w:sz w:val="16"/>
                <w:szCs w:val="18"/>
                <w:lang w:val="en-GB"/>
              </w:rPr>
              <w:t>to</w:t>
            </w:r>
            <w:r w:rsidRPr="00F465E3">
              <w:rPr>
                <w:sz w:val="16"/>
                <w:szCs w:val="18"/>
                <w:lang w:val="en-GB"/>
              </w:rPr>
              <w:t xml:space="preserve"> 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“foreign” °languages / cultures / persons° </w:t>
            </w:r>
            <w:r>
              <w:rPr>
                <w:b/>
                <w:sz w:val="16"/>
                <w:szCs w:val="18"/>
                <w:lang w:val="en-GB"/>
              </w:rPr>
              <w:t xml:space="preserve">; 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to °linguistic / cultural / human° diversity in the environment </w:t>
            </w:r>
            <w:r>
              <w:rPr>
                <w:b/>
                <w:sz w:val="16"/>
                <w:szCs w:val="18"/>
                <w:lang w:val="en-GB"/>
              </w:rPr>
              <w:t xml:space="preserve">; 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to language in general </w:t>
            </w:r>
            <w:r>
              <w:rPr>
                <w:b/>
                <w:sz w:val="16"/>
                <w:szCs w:val="18"/>
                <w:lang w:val="en-GB"/>
              </w:rPr>
              <w:t xml:space="preserve">; </w:t>
            </w:r>
            <w:r w:rsidRPr="00F465E3">
              <w:rPr>
                <w:b/>
                <w:sz w:val="16"/>
                <w:szCs w:val="18"/>
                <w:lang w:val="en-GB"/>
              </w:rPr>
              <w:t>to °linguistic / cultural / human° diversity in general [as such</w:t>
            </w:r>
            <w:r w:rsidRPr="00F465E3">
              <w:rPr>
                <w:rFonts w:cs="Arial"/>
                <w:b/>
                <w:sz w:val="16"/>
                <w:szCs w:val="18"/>
                <w:lang w:val="en-GB"/>
              </w:rPr>
              <w:t>]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CE4A5C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 xml:space="preserve">Attention pour les °langues / cultures / personnes° </w:t>
            </w:r>
            <w:r>
              <w:rPr>
                <w:b/>
                <w:sz w:val="16"/>
                <w:szCs w:val="18"/>
                <w:lang w:val="fr-FR"/>
              </w:rPr>
              <w:t xml:space="preserve">« </w:t>
            </w:r>
            <w:r w:rsidRPr="00F465E3">
              <w:rPr>
                <w:b/>
                <w:sz w:val="16"/>
                <w:szCs w:val="18"/>
                <w:lang w:val="fr-FR"/>
              </w:rPr>
              <w:t>étrangères</w:t>
            </w:r>
            <w:r>
              <w:rPr>
                <w:b/>
                <w:sz w:val="16"/>
                <w:szCs w:val="18"/>
                <w:lang w:val="fr-FR"/>
              </w:rPr>
              <w:t xml:space="preserve"> »</w:t>
            </w:r>
          </w:p>
          <w:p w:rsidR="001446C2" w:rsidRPr="00F465E3" w:rsidRDefault="001446C2" w:rsidP="00CE4A5C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>pour la diversité °linguistique / culturelle / humaine° de l’environnement</w:t>
            </w:r>
            <w:r>
              <w:rPr>
                <w:b/>
                <w:sz w:val="16"/>
                <w:szCs w:val="18"/>
                <w:lang w:val="fr-FR"/>
              </w:rPr>
              <w:t xml:space="preserve"> ; </w:t>
            </w:r>
            <w:r w:rsidRPr="00F465E3">
              <w:rPr>
                <w:b/>
                <w:sz w:val="16"/>
                <w:szCs w:val="18"/>
                <w:lang w:val="fr-FR"/>
              </w:rPr>
              <w:t>pour le langage en général</w:t>
            </w:r>
            <w:r>
              <w:rPr>
                <w:b/>
                <w:sz w:val="16"/>
                <w:szCs w:val="18"/>
                <w:lang w:val="fr-FR"/>
              </w:rPr>
              <w:t xml:space="preserve"> ; </w:t>
            </w:r>
            <w:r w:rsidRPr="00F465E3">
              <w:rPr>
                <w:b/>
                <w:sz w:val="16"/>
                <w:szCs w:val="18"/>
                <w:lang w:val="fr-FR"/>
              </w:rPr>
              <w:t>pour la diversité °linguistique / culturelle / humaine° en général [en tant que telle]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color w:val="000000"/>
                <w:sz w:val="16"/>
                <w:szCs w:val="18"/>
              </w:rPr>
            </w:pPr>
            <w:r w:rsidRPr="00457913">
              <w:rPr>
                <w:b/>
                <w:color w:val="000000"/>
                <w:sz w:val="16"/>
                <w:szCs w:val="18"/>
              </w:rPr>
              <w:t>Aufmerksamkeit für „fremde“ °Sprachen / Kulturen / Personen° für °sprachliche / kulturelle / menschliche° Vielfalt des Umfelds, für Sprache im Allgemeinen, für °sprachliche / kulturelle / menschliche° Vielfalt im Allgemeinen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 w:val="16"/>
                <w:szCs w:val="18"/>
              </w:rPr>
            </w:pPr>
          </w:p>
          <w:p w:rsidR="001446C2" w:rsidRPr="00F465E3" w:rsidRDefault="001446C2" w:rsidP="005478E1">
            <w:pPr>
              <w:spacing w:after="0" w:line="240" w:lineRule="auto"/>
              <w:rPr>
                <w:sz w:val="16"/>
                <w:szCs w:val="18"/>
                <w:lang w:eastAsia="ar-SA"/>
              </w:rPr>
            </w:pPr>
          </w:p>
          <w:p w:rsidR="001446C2" w:rsidRPr="00F465E3" w:rsidRDefault="001446C2" w:rsidP="005478E1">
            <w:pPr>
              <w:spacing w:after="0" w:line="240" w:lineRule="auto"/>
              <w:rPr>
                <w:sz w:val="16"/>
                <w:szCs w:val="18"/>
                <w:lang w:eastAsia="ar-SA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Attention °to language (to semiotic manifestations) / to cultures / to persons° in general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Attention °au langage (aux manifestations sémiotiques) / aux cultures / aux personnes° en général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Aufmerksamkeit für °Sprache (für semiotische Äußerungen) / Kulturen / Personen° im Allgemeinen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1.1.1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Attention to verbal and non-verbal signs of communication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Attention aux signaux verbaux et non verbaux de la communication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Aufmerksamkeit für verbale und nonverbale  kommunikative Zeichen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1.1.2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°Considering / apprehending° °linguistic / cultural° phenomena as an object of °observation / reflection°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°Considérer / appréhender° des phénomènes °langagiers / culturels°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comme un objet °d’observation / de réflexion°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°Sprachliche / kulturelle° Phänomene als möglichen °Beobachtungs- oder Reflexionsgegenstand° °betrachten / verstehen°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1.1.3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Attention to [paying attention to] the formal aspects of °language in general / particular languages /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Attention à [porter son attention sur] les aspects formels °du langage et des langues / des cultures°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Aufmerksamkeit für [seine Aufmerksamkeit lenken auf] formale Aspekte von °Sprache(n) / Kultur(en)°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Sensitivity °°to the existence of other °languages / cultures / persons° // to the existence of °linguistic / cultural / human° diversity°°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>Sensibilité °°à l’existence d’autres °langues / cultures / personnes° //</w:t>
            </w:r>
            <w:r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>à l’existence de la diversité des °langues / cultures / personnes° °°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Sensibilität °°für die Existenz anderer °Sprachen / Kulturen / Personen° // für die Vielfalt von °Sprachen / Kulturen / Menschen° °°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Sensitivity towards one’s own °language / culture° and other °languages /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Sensibilité pour sa °langue / culture° et les autres °langues / cultures°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D7654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Sensibilität für die eigene °</w:t>
            </w:r>
            <w:r w:rsidR="001446C2" w:rsidRPr="00457913">
              <w:rPr>
                <w:noProof/>
                <w:sz w:val="16"/>
                <w:szCs w:val="18"/>
              </w:rPr>
              <w:t>Sprache / Kultur° und andere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Sensitivity to °linguistic / cultural° differences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Sensibilité aux différences °langagières / culturelles°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°sprachliche / kulturelle° Unterschiede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aware of different aspects of °language / culture° which may vary °from language to language / from culture to culture°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sensible à différents aspects de la °langue / culture° qui peuvent varier de °langue à langue / culture à culture°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verschiedene °sprachliche / kulturelle° Aspekte, die von °Sprache zu Sprache / Kultur zu Kultur°  variieren können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2.2.1.1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aware of the diversity of °linguistic universes {sounds, graphics, syntactic organisations, etc.} / cultural universes {table manners, traffic laws, etc.}°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sensible à la diversité des °univers langagiers {formes sonores,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formes graphiques, agencements syntaxiques, etc.} / univers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culturels {manières de tables, règles de circulation, etc.}°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die Vielfalt °sprachlicher Laute {Betonung, geschriebene Formen, Satzbau usw.} / kultureller Merkmale {Tischregeln, Verkehrsregeln usw.}°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aware of the (local / regional / social / generational) variants of a same °language (dialects …) / culture°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sensible aux variantes (locales / régionales / sociales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générationnelles) d’une même °langue (dialectes…) / culture°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Sensibilität für (lokale / regionale / soziale / generationsbedingte) Varianten </w:t>
            </w:r>
            <w:r w:rsidRPr="00457913">
              <w:rPr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>einer Sprache (eines Dialekts usw.) / einer Kultur°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2.2.3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aware of traces of otherness in °a language (for example of loan words) / a culture°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sensible à des marques d’altérité dans une °langue (par exemple aux mots empruntés à d’autres langues par le français) / culture°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Sensibilität für Zeichen der Andersartigkeit innerhalb </w:t>
            </w:r>
            <w:r w:rsidRPr="00457913">
              <w:rPr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>einer Sprache (zum Beispiel für Wörter, die durch das Deutsche aus anderen Sprachen entlehnt wurden) / einer Kultur°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Sensitivity to °linguistic / cultural° similarities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Sensibilité aux similitudes °langagières / culturelles°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Sensibilität </w:t>
            </w:r>
            <w:r w:rsidRPr="00457913">
              <w:rPr>
                <w:sz w:val="16"/>
                <w:szCs w:val="18"/>
              </w:rPr>
              <w:t>für °sprachliche / kulturelle° Ähnlichkeiten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sensitive &lt;both&gt; to differences and to similarities between different °languages / cultures°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Être sensible &lt;à la fois&gt; aux différences et aux similitudes entre des </w:t>
            </w:r>
            <w:r w:rsidRPr="00303668">
              <w:rPr>
                <w:bCs/>
                <w:sz w:val="16"/>
                <w:szCs w:val="18"/>
                <w:lang w:val="fr-FR"/>
              </w:rPr>
              <w:t>°langues / cultures° différentes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Sensibilität sowohl </w:t>
            </w:r>
            <w:r w:rsidRPr="00457913">
              <w:rPr>
                <w:sz w:val="16"/>
                <w:szCs w:val="18"/>
              </w:rPr>
              <w:t>für die Unterschiede als auch für die Gemeinsamkeiten verschiedener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2.4.1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sensitive &lt;both&gt; of the great diversity of manners of greeting, of initiating communication, of expressing temporality, of eating, of playing, etc., and of the similarity of universal needs to which these manners relate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sensible &lt;à la fois&gt; à la grande diversité des façons de se saluer,</w:t>
            </w:r>
          </w:p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d’entrer en communication, de marquer la temporalité, de se nourrir, de jouer, etc., ainsi qu’aux similitudes dans le besoin universel auquel elles répondent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5791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sowohl für die vielfältigen Möglichkeiten sich zu begrüßen, eine Kommunikation aufzunehmen, Zeiten zu markieren, sich zu ernähren, zu spielen u</w:t>
            </w:r>
            <w:r w:rsidR="00457913" w:rsidRPr="00457913">
              <w:rPr>
                <w:noProof/>
                <w:sz w:val="16"/>
                <w:szCs w:val="18"/>
              </w:rPr>
              <w:t>sw.</w:t>
            </w:r>
            <w:r w:rsidRPr="00457913">
              <w:rPr>
                <w:noProof/>
                <w:sz w:val="16"/>
                <w:szCs w:val="18"/>
              </w:rPr>
              <w:t xml:space="preserve"> als auch für ähnliche allgemeine Bedürfnisse des Menschen, denen sie entsprechen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Sensitivity to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plurilingualism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and to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pluriculturalism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in the immediate or remote environment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Sensibilité au plurilinguisme et à la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pluriculturalité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de l’environnement </w:t>
            </w:r>
            <w:r w:rsidRPr="00303668">
              <w:rPr>
                <w:bCs/>
                <w:sz w:val="16"/>
                <w:szCs w:val="18"/>
                <w:lang w:val="fr-FR"/>
              </w:rPr>
              <w:t>proche ou lointain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Sensiblilität für den Plurilinguismus und die Plurikulturalität in der nahen oder fernen Umgebung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2.5.1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sensitive to [aware of</w:t>
            </w:r>
            <w:r w:rsidRPr="003636C3">
              <w:rPr>
                <w:rStyle w:val="Caractresdenotedebasdepage"/>
                <w:bCs/>
                <w:sz w:val="16"/>
                <w:szCs w:val="18"/>
                <w:lang w:val="en-GB"/>
              </w:rPr>
              <w:footnoteReference w:id="10"/>
            </w:r>
            <w:r w:rsidRPr="003636C3">
              <w:rPr>
                <w:bCs/>
                <w:sz w:val="16"/>
                <w:szCs w:val="18"/>
                <w:lang w:val="en-GB"/>
              </w:rPr>
              <w:t>] the °linguistic / cultural° diversity of society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</w:t>
            </w:r>
            <w:r>
              <w:rPr>
                <w:rFonts w:eastAsia="ArialMT"/>
                <w:sz w:val="16"/>
                <w:szCs w:val="18"/>
                <w:lang w:val="fr-FR"/>
              </w:rPr>
              <w:t>ensible à [avoir conscience de</w:t>
            </w:r>
            <w:r>
              <w:rPr>
                <w:rStyle w:val="Appelnotedebasdep"/>
                <w:rFonts w:eastAsia="ArialMT"/>
                <w:sz w:val="16"/>
                <w:szCs w:val="18"/>
                <w:lang w:val="fr-FR"/>
              </w:rPr>
              <w:footnoteReference w:id="11"/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] la diversité °langagière / culturelle° </w:t>
            </w:r>
            <w:r w:rsidRPr="003F0C1F">
              <w:rPr>
                <w:rFonts w:eastAsia="ArialMT"/>
                <w:sz w:val="16"/>
                <w:szCs w:val="18"/>
                <w:lang w:val="es-CO"/>
              </w:rPr>
              <w:t xml:space="preserve">de la </w:t>
            </w:r>
            <w:proofErr w:type="spellStart"/>
            <w:r w:rsidRPr="003F0C1F">
              <w:rPr>
                <w:rFonts w:eastAsia="ArialMT"/>
                <w:sz w:val="16"/>
                <w:szCs w:val="18"/>
                <w:lang w:val="es-CO"/>
              </w:rPr>
              <w:t>société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color w:val="000000"/>
                <w:sz w:val="16"/>
                <w:szCs w:val="18"/>
              </w:rPr>
              <w:t>Sensibilität [Bewusstsein</w:t>
            </w:r>
            <w:r w:rsidRPr="00457913">
              <w:rPr>
                <w:rStyle w:val="Appelnotedebasdep"/>
                <w:noProof/>
                <w:color w:val="000000"/>
                <w:sz w:val="16"/>
                <w:szCs w:val="18"/>
              </w:rPr>
              <w:footnoteReference w:id="12"/>
            </w:r>
            <w:r w:rsidRPr="00457913">
              <w:rPr>
                <w:noProof/>
                <w:color w:val="000000"/>
                <w:sz w:val="16"/>
                <w:szCs w:val="18"/>
              </w:rPr>
              <w:t>]</w:t>
            </w:r>
            <w:r w:rsidRPr="00457913">
              <w:rPr>
                <w:noProof/>
                <w:sz w:val="16"/>
                <w:szCs w:val="18"/>
              </w:rPr>
              <w:t xml:space="preserve"> für die °sprachliche / kulturelle° Vielfalt der Gesellschaft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2.5.2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sensitive to [aware of] the °linguistic / cultural° diversity of the classroom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Être sensible à [avoir conscience de] la diversité °langagière / culturelle°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de la classe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[Bewusstsein] für die °sprachliche / kulturelle° Vielfalt in der Klasse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2.5.2.1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sensitive to the diversity of °languages / cultures° present in the classroom (when these are set side by side with one’s own °linguistic / cultural° °practices / knowledge°)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sensible à la diversité °des langues / des cultures° présentes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dans la classe (lorsqu’elles sont mises en relation avec ses propres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>°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pratiques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connaissances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° °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linguistiques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culturelles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°)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die °sprachliche / kulturelle° Vielfalt in der Klasse (in Bezug auf die eigenen °sprachlichen / kulturellen° °Praxen / Kenntnisse°)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2.6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Sensitivity to the relativity of °linguistic / cultural° uses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Sensibilité à la relativité des usages °langagiers / culturels°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die Relativität des °sprachlichen / kulturellen° Gebrauchs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3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 xml:space="preserve">Curiosity about / Interest in °°“foreign” °languages / cultures / persons° // </w:t>
            </w:r>
            <w:proofErr w:type="spellStart"/>
            <w:r w:rsidRPr="00F465E3">
              <w:rPr>
                <w:b/>
                <w:sz w:val="16"/>
                <w:szCs w:val="18"/>
                <w:lang w:val="en-GB"/>
              </w:rPr>
              <w:t>pluricultural</w:t>
            </w:r>
            <w:proofErr w:type="spellEnd"/>
            <w:r w:rsidRPr="00F465E3">
              <w:rPr>
                <w:b/>
                <w:sz w:val="16"/>
                <w:szCs w:val="18"/>
                <w:lang w:val="en-GB"/>
              </w:rPr>
              <w:t xml:space="preserve"> contexts // the °linguistic / cultural / human° diversity of the environment // °linguistic / cultural / human° diversity in general [as such]°°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814255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>Curiosité / Intérêt</w:t>
            </w:r>
            <w:r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pour °°des °langues / cultures / personnes° </w:t>
            </w:r>
            <w:r>
              <w:rPr>
                <w:b/>
                <w:bCs/>
                <w:sz w:val="16"/>
                <w:szCs w:val="18"/>
                <w:lang w:val="fr-FR"/>
              </w:rPr>
              <w:t xml:space="preserve">« 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>étrangères</w:t>
            </w:r>
            <w:r>
              <w:rPr>
                <w:b/>
                <w:bCs/>
                <w:sz w:val="16"/>
                <w:szCs w:val="18"/>
                <w:lang w:val="fr-FR"/>
              </w:rPr>
              <w:t xml:space="preserve"> »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 // des contextes pluriculturels // la diversité °linguistique / culturelle / humaine° de l’environnement // la diversité °linguistique / culturelle / humaine° en général </w:t>
            </w:r>
            <w:r w:rsidRPr="00814255">
              <w:rPr>
                <w:b/>
                <w:bCs/>
                <w:sz w:val="16"/>
                <w:szCs w:val="18"/>
                <w:lang w:val="fr-FR"/>
              </w:rPr>
              <w:t>[en tant que telle</w:t>
            </w:r>
            <w:proofErr w:type="gramStart"/>
            <w:r w:rsidRPr="00814255">
              <w:rPr>
                <w:b/>
                <w:bCs/>
                <w:sz w:val="16"/>
                <w:szCs w:val="18"/>
                <w:lang w:val="fr-FR"/>
              </w:rPr>
              <w:t>]°</w:t>
            </w:r>
            <w:proofErr w:type="gramEnd"/>
            <w:r w:rsidRPr="00814255">
              <w:rPr>
                <w:b/>
                <w:bCs/>
                <w:sz w:val="16"/>
                <w:szCs w:val="18"/>
                <w:lang w:val="fr-FR"/>
              </w:rPr>
              <w:t>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sz w:val="16"/>
                <w:szCs w:val="18"/>
              </w:rPr>
              <w:t xml:space="preserve">Neugier / Interesse für „fremde“ °°Sprachen / Kulturen / Menschen ° // für </w:t>
            </w:r>
            <w:proofErr w:type="spellStart"/>
            <w:r w:rsidRPr="00457913">
              <w:rPr>
                <w:b/>
                <w:sz w:val="16"/>
                <w:szCs w:val="18"/>
              </w:rPr>
              <w:t>plurikulturelle</w:t>
            </w:r>
            <w:proofErr w:type="spellEnd"/>
            <w:r w:rsidRPr="00457913">
              <w:rPr>
                <w:b/>
                <w:sz w:val="16"/>
                <w:szCs w:val="18"/>
              </w:rPr>
              <w:t xml:space="preserve"> Zusammenhänge // für ° sprachliche / kulturelle / menschliche° Vielfalt des Umfelds // für °sprachliche / kulturelle / menschliche° Vielfalt im Allgemeinen°°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Curiosity about a °multilingual / multicultural° environment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Curiosité envers un environnement °multilingue / multiculturel°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Neugier auf eine °multilinguale / multikulturelle° Umgebung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Curiosity about discovering how (one’s own / other) °language(s) / culture(s)° work(s)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Curiosité envers la découverte du fonctionnement °des langues / des cultures° (/ la (les) sienne(s) / les autres /)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Neugier zu entdecken, wie (/ die eigene(n) / die anderen/) °Sprache(n) / Kultur(en)° funktionieren  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3.2.1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curious about (and wishing) to understand the similarities and differences between one’s own °language / culture° and the target °language / culture°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curieux (et désireux) de comprendre les similitudes et différences entre sa °langue / culture° et la °langue / culture° cible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Neugier auf die Ähnlichkeiten und Unterschiede zwischen der eigenen °Sprache / Kultur° und der °Zielsprache / Zielkultur</w:t>
            </w:r>
            <w:r w:rsidRPr="00457913">
              <w:rPr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 xml:space="preserve"> (der Wunsch, diese zu verstehen)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A.3.3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Interest in discovering other perspectives of interpretation of °familiar / unfamiliar° phenomena both in one’s own culture (language) and in other °cultures (languages) / cultural (linguistic) practices°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Intérêt à découvrir d’autres perspectives d’interprétation à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propos de phénomènes °familiers / non familiers° à la fois</w:t>
            </w:r>
          </w:p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dans sa propre culture (langue) et dans d’autres °cultures (langues) / pratiques culturelles (langagières</w:t>
            </w:r>
            <w:proofErr w:type="gramStart"/>
            <w:r w:rsidRPr="003636C3">
              <w:rPr>
                <w:bCs/>
                <w:sz w:val="16"/>
                <w:szCs w:val="18"/>
                <w:lang w:val="fr-FR"/>
              </w:rPr>
              <w:t>)°</w:t>
            </w:r>
            <w:proofErr w:type="gram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Interesse für andere Interpretationsweisen °vertrauter / nicht vertrauter°</w:t>
            </w:r>
            <w:r w:rsidR="00D81D74">
              <w:rPr>
                <w:noProof/>
                <w:sz w:val="16"/>
                <w:szCs w:val="18"/>
              </w:rPr>
              <w:t xml:space="preserve"> </w:t>
            </w:r>
            <w:r w:rsidRPr="00457913">
              <w:rPr>
                <w:noProof/>
                <w:sz w:val="16"/>
                <w:szCs w:val="18"/>
              </w:rPr>
              <w:t>eigensprachlicher /eigenkultureller  Phänomene sowohl der eigenen Kultur (Sprache) als auch anderer °Kulturen (Sprachen) / kultureller (sprachlicher) Praxen°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3.4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Interest in understanding what happens in </w:t>
            </w:r>
            <w:r w:rsidR="008B60F1">
              <w:rPr>
                <w:sz w:val="16"/>
                <w:szCs w:val="18"/>
                <w:lang w:val="en-GB"/>
              </w:rPr>
              <w:t>°</w:t>
            </w:r>
            <w:r w:rsidRPr="003636C3">
              <w:rPr>
                <w:sz w:val="16"/>
                <w:szCs w:val="18"/>
                <w:lang w:val="en-GB"/>
              </w:rPr>
              <w:t xml:space="preserve">intercultural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="008B60F1">
              <w:rPr>
                <w:sz w:val="16"/>
                <w:szCs w:val="18"/>
                <w:lang w:val="en-GB"/>
              </w:rPr>
              <w:t>°</w:t>
            </w:r>
            <w:r w:rsidRPr="003636C3">
              <w:rPr>
                <w:sz w:val="16"/>
                <w:szCs w:val="18"/>
                <w:lang w:val="en-GB"/>
              </w:rPr>
              <w:t xml:space="preserve"> interactions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Intérêt à comprendre ce qui se passe dans les interactions</w:t>
            </w:r>
          </w:p>
          <w:p w:rsidR="001446C2" w:rsidRPr="003636C3" w:rsidRDefault="008B60F1" w:rsidP="005478E1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bCs/>
                <w:sz w:val="16"/>
                <w:szCs w:val="18"/>
                <w:lang w:val="en-GB"/>
              </w:rPr>
              <w:t>°</w:t>
            </w:r>
            <w:proofErr w:type="spellStart"/>
            <w:r w:rsidR="001446C2" w:rsidRPr="003636C3">
              <w:rPr>
                <w:bCs/>
                <w:sz w:val="16"/>
                <w:szCs w:val="18"/>
                <w:lang w:val="en-GB"/>
              </w:rPr>
              <w:t>interculturelles</w:t>
            </w:r>
            <w:proofErr w:type="spellEnd"/>
            <w:r w:rsidR="001446C2" w:rsidRPr="003636C3">
              <w:rPr>
                <w:bCs/>
                <w:sz w:val="16"/>
                <w:szCs w:val="18"/>
                <w:lang w:val="en-GB"/>
              </w:rPr>
              <w:t xml:space="preserve"> / </w:t>
            </w:r>
            <w:proofErr w:type="spellStart"/>
            <w:r w:rsidR="001446C2" w:rsidRPr="003636C3">
              <w:rPr>
                <w:bCs/>
                <w:sz w:val="16"/>
                <w:szCs w:val="18"/>
                <w:lang w:val="en-GB"/>
              </w:rPr>
              <w:t>plurilingues</w:t>
            </w:r>
            <w:proofErr w:type="spellEnd"/>
            <w:r>
              <w:rPr>
                <w:bCs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iCs/>
                <w:sz w:val="16"/>
                <w:szCs w:val="18"/>
              </w:rPr>
              <w:t xml:space="preserve">Interesse für das Verstehen von Handlungen in </w:t>
            </w:r>
            <w:r w:rsidR="008B60F1">
              <w:rPr>
                <w:iCs/>
                <w:sz w:val="16"/>
                <w:szCs w:val="18"/>
              </w:rPr>
              <w:t>°</w:t>
            </w:r>
            <w:r w:rsidRPr="00457913">
              <w:rPr>
                <w:iCs/>
                <w:sz w:val="16"/>
                <w:szCs w:val="18"/>
              </w:rPr>
              <w:t xml:space="preserve">interkulturellen / </w:t>
            </w:r>
            <w:proofErr w:type="spellStart"/>
            <w:r w:rsidRPr="00457913">
              <w:rPr>
                <w:iCs/>
                <w:sz w:val="16"/>
                <w:szCs w:val="18"/>
              </w:rPr>
              <w:t>plurilingualen</w:t>
            </w:r>
            <w:proofErr w:type="spellEnd"/>
            <w:r w:rsidR="008B60F1">
              <w:rPr>
                <w:iCs/>
                <w:sz w:val="16"/>
                <w:szCs w:val="18"/>
              </w:rPr>
              <w:t>°</w:t>
            </w:r>
            <w:r w:rsidRPr="00457913">
              <w:rPr>
                <w:iCs/>
                <w:sz w:val="16"/>
                <w:szCs w:val="18"/>
              </w:rPr>
              <w:t xml:space="preserve"> Interaktionen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 xml:space="preserve">Positive acceptance °°of °linguistic / cultural° diversity </w:t>
            </w:r>
            <w:r w:rsidR="00170B65">
              <w:rPr>
                <w:b/>
                <w:sz w:val="16"/>
                <w:szCs w:val="18"/>
                <w:lang w:val="en-GB"/>
              </w:rPr>
              <w:t>/</w:t>
            </w:r>
            <w:r w:rsidRPr="00F465E3">
              <w:rPr>
                <w:b/>
                <w:sz w:val="16"/>
                <w:szCs w:val="18"/>
                <w:lang w:val="en-GB"/>
              </w:rPr>
              <w:t>/ of others /</w:t>
            </w:r>
            <w:r w:rsidR="00170B65">
              <w:rPr>
                <w:b/>
                <w:sz w:val="16"/>
                <w:szCs w:val="18"/>
                <w:lang w:val="en-GB"/>
              </w:rPr>
              <w:t>/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 of what is different°°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303668" w:rsidRDefault="001446C2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Acceptation positive °°de la diversité °linguistique / culturelle° </w:t>
            </w:r>
            <w:r w:rsidR="00170B65">
              <w:rPr>
                <w:b/>
                <w:bCs/>
                <w:sz w:val="16"/>
                <w:szCs w:val="18"/>
                <w:lang w:val="fr-FR"/>
              </w:rPr>
              <w:t>/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/ de l’autre </w:t>
            </w:r>
            <w:r w:rsidR="00170B65">
              <w:rPr>
                <w:b/>
                <w:bCs/>
                <w:sz w:val="16"/>
                <w:szCs w:val="18"/>
                <w:lang w:val="fr-FR"/>
              </w:rPr>
              <w:t>/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/ </w:t>
            </w:r>
            <w:r w:rsidRPr="00303668">
              <w:rPr>
                <w:b/>
                <w:bCs/>
                <w:sz w:val="16"/>
                <w:szCs w:val="18"/>
                <w:lang w:val="fr-FR"/>
              </w:rPr>
              <w:t>du différent°°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b/>
                <w:bCs/>
                <w:noProof/>
                <w:sz w:val="16"/>
                <w:szCs w:val="18"/>
              </w:rPr>
              <w:t>Positive Akzeptanz °°</w:t>
            </w:r>
            <w:r w:rsidRPr="00457913">
              <w:rPr>
                <w:b/>
                <w:noProof/>
                <w:sz w:val="16"/>
                <w:szCs w:val="18"/>
              </w:rPr>
              <w:t xml:space="preserve">der °sprachlichen / kulturellen° Vielfalt </w:t>
            </w:r>
            <w:r w:rsidR="00170B65">
              <w:rPr>
                <w:b/>
                <w:noProof/>
                <w:sz w:val="16"/>
                <w:szCs w:val="18"/>
              </w:rPr>
              <w:t xml:space="preserve">// </w:t>
            </w:r>
            <w:r w:rsidRPr="00457913">
              <w:rPr>
                <w:b/>
                <w:noProof/>
                <w:sz w:val="16"/>
                <w:szCs w:val="18"/>
              </w:rPr>
              <w:t xml:space="preserve">des Anderen </w:t>
            </w:r>
            <w:r w:rsidR="00170B65">
              <w:rPr>
                <w:b/>
                <w:noProof/>
                <w:sz w:val="16"/>
                <w:szCs w:val="18"/>
              </w:rPr>
              <w:t>// des Fremden</w:t>
            </w:r>
            <w:r w:rsidRPr="00457913">
              <w:rPr>
                <w:b/>
                <w:noProof/>
                <w:sz w:val="16"/>
                <w:szCs w:val="18"/>
              </w:rPr>
              <w:t>°°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4.1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Mastery of one’s °resistances / reticence° towards what is °linguistically / culturally° different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Maitrise de ses °résistances / réticences° envers ce qui est différent </w:t>
            </w:r>
            <w:r w:rsidRPr="00303668">
              <w:rPr>
                <w:bCs/>
                <w:sz w:val="16"/>
                <w:szCs w:val="18"/>
                <w:lang w:val="fr-FR"/>
              </w:rPr>
              <w:t>°linguistiquement / culturellement°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Überwindung der eigenen °Widerstände / Reserven° gegenüber dem °sprachlich / kulturell° Fremden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Accepting the fact that another °language / culture° may function differently from one’s °language / culture°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Accepter qu’une autre °langue / culture° peut fonctionner de manière différente de sa propre °langue / culture°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Akzeptieren, dass eine andere °Sprache / Kultur° anders als die eigene °Sprache / Kultur° funktionieren kann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the fact that another language can organise the construction of meaning on °phonological and semantic distinctions / syntactic constructions° which differ from those of one’s own language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Accepter qu’une autre langue peut organiser la construction du sens sur des °distinctions phonologiques et sémantiques / constructions syntaxiques° différentes de celles de sa propre langue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Akzeptieren, dass eine andere Sprache Sinnkonstruktionen durch °phonologische und syntaktische Unterscheidungen / syntaktische Konstruktionen° organisieren kann, die von der eigenen Sprache abweichen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the fact that another culture may make use of different cultural behaviours (/ table manners / rituals /…)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Accepter qu’une autre culture peut mettre en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oeuvre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des comportements culturels différents (/ manières de table / rites / …)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Andere kulturbedingte Verhaltensweisen akzeptieren (/ Tischregeln / Rituale /  usw.)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Accepting the fact that another °language / culture° may include elements which differ from those of one’s own °language / culture°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Accepter qu’une autre °langue / culture° peut comporter des éléments différents de sa propre °langue / culture°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Akzeptieren, dass eine andere °Sprache / Kultur° andere Elemente als die eigene °Sprache / Kultur° enthalten kann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the existence of °sounds &lt;phonemes&gt; / prosodic and accented forms° which differ from those of one’s own language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Accepter qu’il existe des °sons &lt;phonèmes&gt; / formes prosodiques et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accentuelles° différents de celles de sa propre langue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Akzeptieren, dass auch andere °Laute &lt;Phoneme&gt; / prosodische Merkmale / Akzente° als in der eigenen Sprache existieren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the existence of signs and typographies which differ from those of one’s own language {inverted commas, accents, “ß” in German, etc.}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Accepter qu’il existe des signes et typographies qui diffèrent de ceux de sa propre langue {guillemets, accents, 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ß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en allemand, etc.}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Akzeptanz  von Zeichen und Schriften {Anführungszeichen, Akzente usw.}, die sich von denen der eigenen Sprache unterscheiden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4.3.3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the existence of cultural features {institutions (educational, judiciary …), traditions (meals, feasts…) artefacts (clothes, tools, food, games, habitat …)} which may differ from those of one’s own culture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Accepter qu’il existe des éléments culturels différents de ceux de sa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propre culture {institutions (système scolaire, système juridique…),</w:t>
            </w:r>
          </w:p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traditions (repas, fêtes…), artefacts (vêtements, outils, aliments, jeux,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habitat…)}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Akzeptanz verschiedener kultureller Merkmale {Institutionen (Schulsysteme, juristische Systeme...), Traditionen (Mahlzeiten, Feste…), Artefakte (Kleidung, Werkzeug, Nahrungsmittel, Spielsachen, Einrichtung usw.)}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Accepting the existence of °other modes of interpretation of reality / other value systems° (the expression of the implicit through language, the meaning of behaviours, etc.)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Accepter qu’il existe °d’autres modes d’interprétation du réel /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d’autres systèmes de valeurs° (implicites langagiers,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signifi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cation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gramStart"/>
            <w:r w:rsidRPr="003636C3">
              <w:rPr>
                <w:bCs/>
                <w:sz w:val="16"/>
                <w:szCs w:val="18"/>
                <w:lang w:val="en-GB"/>
              </w:rPr>
              <w:t>des</w:t>
            </w:r>
            <w:proofErr w:type="gramEnd"/>
            <w:r w:rsidRPr="003636C3">
              <w:rPr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comportements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, etc.)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Akzeptanz °unterschiedlicher Interpretationen der Wirklichkeit /  Wertesysteme° (das Implizite des Gesagten, Bedeutung von Verhaltensweisen, usw.)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Acceptance [Recognition</w:t>
            </w:r>
            <w:r w:rsidRPr="003636C3">
              <w:rPr>
                <w:rStyle w:val="Caractresdenotedebasdepage"/>
                <w:sz w:val="16"/>
                <w:szCs w:val="18"/>
                <w:lang w:val="en-GB"/>
              </w:rPr>
              <w:footnoteReference w:id="13"/>
            </w:r>
            <w:r w:rsidRPr="003636C3">
              <w:rPr>
                <w:sz w:val="16"/>
                <w:szCs w:val="18"/>
                <w:lang w:val="en-GB"/>
              </w:rPr>
              <w:t>] of the importance of all °languages / cultures° and the different places they occupy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>
              <w:rPr>
                <w:bCs/>
                <w:sz w:val="16"/>
                <w:szCs w:val="18"/>
                <w:lang w:val="fr-FR"/>
              </w:rPr>
              <w:t>Accepter [reconnaitre</w:t>
            </w:r>
            <w:r>
              <w:rPr>
                <w:rStyle w:val="Appelnotedebasdep"/>
                <w:bCs/>
                <w:sz w:val="16"/>
                <w:szCs w:val="18"/>
                <w:lang w:val="fr-FR"/>
              </w:rPr>
              <w:footnoteReference w:id="14"/>
            </w:r>
            <w:r w:rsidRPr="003636C3">
              <w:rPr>
                <w:bCs/>
                <w:sz w:val="16"/>
                <w:szCs w:val="18"/>
                <w:lang w:val="fr-FR"/>
              </w:rPr>
              <w:t>] l’importance de toutes les °langues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cultures° et les places différentes qu’elles occupent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color w:val="000000"/>
                <w:sz w:val="16"/>
                <w:szCs w:val="18"/>
              </w:rPr>
              <w:t>Akzeptanz [Anerkennung</w:t>
            </w:r>
            <w:r w:rsidRPr="00457913">
              <w:rPr>
                <w:rStyle w:val="Appelnotedebasdep"/>
                <w:noProof/>
                <w:color w:val="000000"/>
                <w:sz w:val="16"/>
                <w:szCs w:val="18"/>
              </w:rPr>
              <w:footnoteReference w:id="15"/>
            </w:r>
            <w:r w:rsidRPr="00457913">
              <w:rPr>
                <w:noProof/>
                <w:color w:val="000000"/>
                <w:sz w:val="16"/>
                <w:szCs w:val="18"/>
              </w:rPr>
              <w:t>] der</w:t>
            </w:r>
            <w:r w:rsidRPr="00457913">
              <w:rPr>
                <w:noProof/>
                <w:sz w:val="16"/>
                <w:szCs w:val="18"/>
              </w:rPr>
              <w:t xml:space="preserve"> Bedeutung aller °Sprachen / Kulturen° und ihrer Verortung im Alltag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4.5.1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°Acceptance [Recognition] / Taking into account of the value° of all the °languages / cultures° in the classroom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Acceptation [reconnaissance] / Prise en compte de la valeur° de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toutes les °langues / cultures° de la classe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°Akzeptanz [Anerkennung] / Beachtung° aller in einer Klasse vertretenen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4.5.1.1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Positive acceptance of minority °languages / cultures° in the classroom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Accepter positivement les °langues / cultures° minoritaires en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classe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Positive Akzeptanz der °Minderheitssprachen / Minderheitskulturen° in einer Klasse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4.6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Reacting without an a priori negative slant to (the functioning of) *bilingual talk* &lt;way of speaking which resort to two (or more) languages used alternately, essentially between speakers sharing the same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repertoire&gt;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Réagir sans </w:t>
            </w:r>
            <w:r w:rsidRPr="003636C3">
              <w:rPr>
                <w:bCs/>
                <w:i/>
                <w:iCs/>
                <w:sz w:val="16"/>
                <w:szCs w:val="18"/>
                <w:lang w:val="fr-FR"/>
              </w:rPr>
              <w:t xml:space="preserve">a priori </w:t>
            </w:r>
            <w:r w:rsidRPr="003636C3">
              <w:rPr>
                <w:bCs/>
                <w:sz w:val="16"/>
                <w:szCs w:val="18"/>
                <w:lang w:val="fr-FR"/>
              </w:rPr>
              <w:t>négatif au(x) (fonctionnement des) *parlers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bilingues* &lt;manières de parler faisant appel à deux (ou plus)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langues employées en alternance, essentiellement entre locuteurs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partageant un même répertoire plurilingue&gt;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Keine voreiligen negativen Reaktionen auf *bilinguales Sprechen* &lt; Verwendung von zwei (oder mehr) Sprachen im Wechsel, vor allem bei Sprechern mit gleichem oder ähnlichem mehrsprachigen Repertoire&gt;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411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4.7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Reacting without an a priori negative slant to “mixed” cultural practices (integrating elements from several cultures: musical, culinary, religious, etc.)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Réagir sans </w:t>
            </w:r>
            <w:r w:rsidRPr="003636C3">
              <w:rPr>
                <w:bCs/>
                <w:i/>
                <w:iCs/>
                <w:sz w:val="16"/>
                <w:szCs w:val="18"/>
                <w:lang w:val="fr-FR"/>
              </w:rPr>
              <w:t xml:space="preserve">a priori 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négatif aux pratiques culturelles </w:t>
            </w:r>
            <w:r>
              <w:rPr>
                <w:bCs/>
                <w:sz w:val="16"/>
                <w:szCs w:val="18"/>
                <w:lang w:val="fr-FR"/>
              </w:rPr>
              <w:t xml:space="preserve">«  </w:t>
            </w:r>
            <w:r w:rsidRPr="003636C3">
              <w:rPr>
                <w:bCs/>
                <w:sz w:val="16"/>
                <w:szCs w:val="18"/>
                <w:lang w:val="fr-FR"/>
              </w:rPr>
              <w:t>mixtes</w:t>
            </w:r>
            <w:r>
              <w:rPr>
                <w:bCs/>
                <w:sz w:val="16"/>
                <w:szCs w:val="18"/>
                <w:lang w:val="fr-FR"/>
              </w:rPr>
              <w:t xml:space="preserve"> »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(intégrant les éléments de plusieurs cultures : éléments musicaux, culinaires, religieux, etc.)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Keine voreiligen negativen Reaktionen auf einige Praxen von „Mischkulturen“ (Praxen mit Merkmalen mehrerer Kulturen: musikalische, kulinarische, religiöse Elemente usw.)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4.8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Accepting the spread and the complexity of °linguistic / cultural° differences (and, consequently, the fact that one cannot know everything)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Accepter l’étendue et la complexité des différences °linguistiques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culturelles° (et, par conséquent, le fait qu’on ne peut tout saisir)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Akzeptanz des Umfangs und der Komplexität der °sprachlichen / kulturellen° Unterschiede (und folglich der Tatsache, nicht alles verstehen zu können)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4.8.1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Acceptance [Recognition] of the °linguistic / cultural° complexity of °individual / collective° identities as a legitimate characteristic of groups and societies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Accepter [Reconnaitre] la complexité °linguistique / culturelle° des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identités °individuelles / collectives° comme une caractéristique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légitime des groupes et des sociétés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Akzeptanz [Anerkennung] der °sprachlichen / kulturellen° Komplexität der °individuellen / kollektiven° Identitäten als ein legitimes Merkmal von Gruppen und Gesellschaften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5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Openness °°to the diversity °of languages / people / cultures° of the world /</w:t>
            </w:r>
            <w:r w:rsidR="0036611B">
              <w:rPr>
                <w:b/>
                <w:sz w:val="16"/>
                <w:szCs w:val="18"/>
                <w:lang w:val="en-GB"/>
              </w:rPr>
              <w:t>/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 to diversity as such [to difference itself] [to </w:t>
            </w:r>
            <w:proofErr w:type="spellStart"/>
            <w:r w:rsidRPr="00F465E3">
              <w:rPr>
                <w:b/>
                <w:sz w:val="16"/>
                <w:szCs w:val="18"/>
                <w:lang w:val="en-GB"/>
              </w:rPr>
              <w:t>alterity</w:t>
            </w:r>
            <w:proofErr w:type="spellEnd"/>
            <w:r w:rsidRPr="00F465E3">
              <w:rPr>
                <w:b/>
                <w:sz w:val="16"/>
                <w:szCs w:val="18"/>
                <w:lang w:val="en-GB"/>
              </w:rPr>
              <w:t>]°°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BF5B25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>Ouverture °°à la diversité °des langues / des personnes / des cultures° du monde /</w:t>
            </w:r>
            <w:r w:rsidR="0036611B">
              <w:rPr>
                <w:b/>
                <w:bCs/>
                <w:sz w:val="16"/>
                <w:szCs w:val="18"/>
                <w:lang w:val="fr-FR"/>
              </w:rPr>
              <w:t>/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 à la diversité en tant que telle [à la différence en soi] [à l’altérité</w:t>
            </w:r>
            <w:proofErr w:type="gramStart"/>
            <w:r w:rsidRPr="00F465E3">
              <w:rPr>
                <w:b/>
                <w:bCs/>
                <w:sz w:val="16"/>
                <w:szCs w:val="18"/>
                <w:lang w:val="fr-FR"/>
              </w:rPr>
              <w:t>]°</w:t>
            </w:r>
            <w:proofErr w:type="gramEnd"/>
            <w:r w:rsidRPr="00F465E3">
              <w:rPr>
                <w:b/>
                <w:bCs/>
                <w:sz w:val="16"/>
                <w:szCs w:val="18"/>
                <w:lang w:val="fr-FR"/>
              </w:rPr>
              <w:t>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8128FA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bCs/>
                <w:sz w:val="16"/>
                <w:szCs w:val="18"/>
              </w:rPr>
              <w:t xml:space="preserve">Aufgeschlossenheit gegenüber °°der Vielfalt °der Sprachen / </w:t>
            </w:r>
            <w:r w:rsidR="008128FA" w:rsidRPr="00457913">
              <w:rPr>
                <w:b/>
                <w:bCs/>
                <w:sz w:val="16"/>
                <w:szCs w:val="18"/>
              </w:rPr>
              <w:t>Mensche</w:t>
            </w:r>
            <w:r w:rsidRPr="00457913">
              <w:rPr>
                <w:b/>
                <w:bCs/>
                <w:sz w:val="16"/>
                <w:szCs w:val="18"/>
              </w:rPr>
              <w:t>n / Kulturen° auf der Welt // gegenüber der Vielfalt allgemein [gegenüber der Verschiedenheit an sich ][gegenüber der Andersartigkeit ]°°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Empathy [Openness] with / to °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alterity</w:t>
            </w:r>
            <w:proofErr w:type="spellEnd"/>
            <w:r w:rsidR="0036611B">
              <w:rPr>
                <w:sz w:val="16"/>
                <w:szCs w:val="18"/>
                <w:lang w:val="en-GB"/>
              </w:rPr>
              <w:t xml:space="preserve"> </w:t>
            </w:r>
            <w:r w:rsidRPr="003636C3">
              <w:rPr>
                <w:sz w:val="16"/>
                <w:szCs w:val="18"/>
                <w:lang w:val="en-GB"/>
              </w:rPr>
              <w:t>[otherness]°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Empathie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[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ouverture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]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envers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l’altérité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bCs/>
                <w:noProof/>
                <w:sz w:val="16"/>
                <w:szCs w:val="18"/>
              </w:rPr>
              <w:t>Empathie [Aufgeschlossenheit] gegenüber der Andersartigkeit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Openness to allophonic speakers (and their languages)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Ouverture envers les personnes allophones (et leurs langues)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Aufgeschlossenheit gegenüber Anderssprachigen (und ihren Sprachen)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395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Openness to °languages /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Ouverture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aux °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langues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cultures°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Aufgeschlossenheit gegenüber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629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Openness towards °languages / cultures° which are viewed with less regard {minority °languages / cultures°, °languages / cultures° belonging to migrants …}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Ouverture envers des °langues / cultures° peu valorisées {°langues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cultures° minoritaires, °langues / cultures° des migrants…}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Aufgeschlossenheit </w:t>
            </w:r>
            <w:r w:rsidRPr="00457913">
              <w:rPr>
                <w:iCs/>
                <w:sz w:val="16"/>
                <w:szCs w:val="18"/>
              </w:rPr>
              <w:t>gegenüber °Sprachen / Kulturen° mit wenig Prestige {°Minderheitssprachen /-</w:t>
            </w:r>
            <w:proofErr w:type="spellStart"/>
            <w:r w:rsidRPr="00457913">
              <w:rPr>
                <w:iCs/>
                <w:sz w:val="16"/>
                <w:szCs w:val="18"/>
              </w:rPr>
              <w:t>kulturen</w:t>
            </w:r>
            <w:proofErr w:type="spellEnd"/>
            <w:r w:rsidRPr="00457913">
              <w:rPr>
                <w:iCs/>
                <w:sz w:val="16"/>
                <w:szCs w:val="18"/>
              </w:rPr>
              <w:t>°, °Migrationssprachen / -kulturen</w:t>
            </w:r>
            <w:r w:rsidRPr="00457913">
              <w:rPr>
                <w:sz w:val="16"/>
                <w:szCs w:val="18"/>
              </w:rPr>
              <w:t>°</w:t>
            </w:r>
            <w:r w:rsidRPr="00457913">
              <w:rPr>
                <w:iCs/>
                <w:sz w:val="16"/>
                <w:szCs w:val="18"/>
              </w:rPr>
              <w:t>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Openness towards foreign °languages / cultures° taught at school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Ouverture envers les °langues / cultures° étrangères enseignées à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l’école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Aufgeschlossenheit</w:t>
            </w:r>
            <w:r w:rsidRPr="00457913">
              <w:rPr>
                <w:iCs/>
                <w:sz w:val="16"/>
                <w:szCs w:val="18"/>
              </w:rPr>
              <w:t xml:space="preserve"> gegenüber fremden in der Schule unterrichteten °Sprachen / Kulturen 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5.3.3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Openness towards the unfamiliar (linguistic or cultural)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Ouverture au non-familier (linguistique ou culturel)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Aufgeschlossenheit gegenüber dem (sprachlich und kulturell) Nichtvertrauten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5.3.3.1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open (and mastering one’s own eventual resistances) to what seems incomprehensible and different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ouvert (et maitriser ses propres résistances éventuelles)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envers ce qui semble incompréhensible et différent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Aufgeschlossenheit (und Überwindung der eigenenWiderstände) gegenüber dem scheinbar Unverständlichen und Anderen / Fremden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836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napToGrid w:val="0"/>
              <w:spacing w:after="0" w:line="240" w:lineRule="auto"/>
              <w:ind w:left="57" w:right="57"/>
              <w:rPr>
                <w:b/>
                <w:sz w:val="16"/>
                <w:szCs w:val="18"/>
                <w:lang w:val="en-GB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°Respect / Regard°</w:t>
            </w:r>
          </w:p>
          <w:p w:rsidR="001446C2" w:rsidRPr="00F465E3" w:rsidRDefault="001446C2" w:rsidP="00BF5B25">
            <w:pPr>
              <w:snapToGrid w:val="0"/>
              <w:spacing w:after="0" w:line="240" w:lineRule="auto"/>
              <w:ind w:left="57" w:right="57"/>
              <w:rPr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for °“foreign” / “different”° °languages / cultures / persons°; for the °linguistic / cultural / human° diversity of the environment; for °linguistic / cultural / human° diversity as such [in general]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>°Respect / Estime°</w:t>
            </w:r>
            <w:r w:rsidR="00FF0ADC">
              <w:rPr>
                <w:b/>
                <w:sz w:val="16"/>
                <w:szCs w:val="18"/>
                <w:lang w:val="fr-FR"/>
              </w:rPr>
              <w:t xml:space="preserve"> </w:t>
            </w:r>
          </w:p>
          <w:p w:rsidR="001446C2" w:rsidRPr="00F465E3" w:rsidRDefault="001446C2" w:rsidP="00CE4A5C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>des °langues / cultures / personnes° °</w:t>
            </w:r>
            <w:r>
              <w:rPr>
                <w:b/>
                <w:sz w:val="16"/>
                <w:szCs w:val="18"/>
                <w:lang w:val="fr-FR"/>
              </w:rPr>
              <w:t>« </w:t>
            </w:r>
            <w:r w:rsidRPr="00F465E3">
              <w:rPr>
                <w:b/>
                <w:sz w:val="16"/>
                <w:szCs w:val="18"/>
                <w:lang w:val="fr-FR"/>
              </w:rPr>
              <w:t>étrangères</w:t>
            </w:r>
            <w:r>
              <w:rPr>
                <w:b/>
                <w:sz w:val="16"/>
                <w:szCs w:val="18"/>
                <w:lang w:val="fr-FR"/>
              </w:rPr>
              <w:t xml:space="preserve"> »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 / </w:t>
            </w:r>
            <w:r>
              <w:rPr>
                <w:b/>
                <w:sz w:val="16"/>
                <w:szCs w:val="18"/>
                <w:lang w:val="fr-FR"/>
              </w:rPr>
              <w:t>« </w:t>
            </w:r>
            <w:r w:rsidRPr="00F465E3">
              <w:rPr>
                <w:b/>
                <w:sz w:val="16"/>
                <w:szCs w:val="18"/>
                <w:lang w:val="fr-FR"/>
              </w:rPr>
              <w:t>différentes</w:t>
            </w:r>
            <w:r>
              <w:rPr>
                <w:b/>
                <w:sz w:val="16"/>
                <w:szCs w:val="18"/>
                <w:lang w:val="fr-FR"/>
              </w:rPr>
              <w:t xml:space="preserve"> » ; </w:t>
            </w:r>
            <w:r w:rsidRPr="00F465E3">
              <w:rPr>
                <w:b/>
                <w:sz w:val="16"/>
                <w:szCs w:val="18"/>
                <w:lang w:val="fr-FR"/>
              </w:rPr>
              <w:t>de la diversité °linguistique / culturelle / humaine° de l’environnement</w:t>
            </w:r>
            <w:r>
              <w:rPr>
                <w:b/>
                <w:sz w:val="16"/>
                <w:szCs w:val="18"/>
                <w:lang w:val="fr-FR"/>
              </w:rPr>
              <w:t xml:space="preserve"> ; 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de la diversité °linguistique / culturelle / humaine° en tant que telle [en </w:t>
            </w:r>
            <w:r w:rsidRPr="00814255">
              <w:rPr>
                <w:b/>
                <w:sz w:val="16"/>
                <w:szCs w:val="18"/>
                <w:lang w:val="fr-FR"/>
              </w:rPr>
              <w:t>général]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6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bCs/>
                <w:noProof/>
                <w:sz w:val="16"/>
                <w:szCs w:val="18"/>
              </w:rPr>
              <w:t>°Respekt / Achtung°</w:t>
            </w:r>
            <w:r w:rsidRPr="00457913">
              <w:rPr>
                <w:b/>
                <w:bCs/>
                <w:noProof/>
                <w:sz w:val="16"/>
                <w:szCs w:val="18"/>
              </w:rPr>
              <w:br/>
            </w:r>
            <w:r w:rsidRPr="00457913">
              <w:rPr>
                <w:b/>
                <w:sz w:val="16"/>
                <w:szCs w:val="18"/>
              </w:rPr>
              <w:t>gegenüber °„fremden“ / „anderen“° °Sprachen</w:t>
            </w:r>
            <w:r w:rsidR="00FF0ADC">
              <w:rPr>
                <w:b/>
                <w:sz w:val="16"/>
                <w:szCs w:val="18"/>
              </w:rPr>
              <w:t xml:space="preserve"> </w:t>
            </w:r>
            <w:r w:rsidRPr="00457913">
              <w:rPr>
                <w:b/>
                <w:sz w:val="16"/>
                <w:szCs w:val="18"/>
              </w:rPr>
              <w:t xml:space="preserve">/ Kulturen / Menschen°; gegenüber der </w:t>
            </w:r>
            <w:r w:rsidRPr="00457913">
              <w:rPr>
                <w:b/>
                <w:noProof/>
                <w:sz w:val="16"/>
                <w:szCs w:val="18"/>
              </w:rPr>
              <w:t xml:space="preserve">°sprachlichen / kulturellen / menschlichen° Vielfalt des Umfelds </w:t>
            </w:r>
            <w:r w:rsidRPr="00457913">
              <w:rPr>
                <w:b/>
                <w:sz w:val="16"/>
                <w:szCs w:val="18"/>
              </w:rPr>
              <w:t xml:space="preserve">gegenüber </w:t>
            </w:r>
            <w:r w:rsidRPr="00457913">
              <w:rPr>
                <w:b/>
                <w:noProof/>
                <w:sz w:val="16"/>
                <w:szCs w:val="18"/>
              </w:rPr>
              <w:t>°sprachlicher / kultureller / menschlicher° Vielfalt [im Allgemeinen]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Respect for differences and diversity (in a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and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environment)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Respecter les différences et la diversité (dans un environnement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plurilingue</w:t>
            </w:r>
            <w:proofErr w:type="spellEnd"/>
            <w:r w:rsidRPr="003636C3">
              <w:rPr>
                <w:sz w:val="16"/>
                <w:szCs w:val="18"/>
              </w:rPr>
              <w:t xml:space="preserve"> et </w:t>
            </w:r>
            <w:proofErr w:type="spellStart"/>
            <w:r w:rsidRPr="003636C3">
              <w:rPr>
                <w:sz w:val="16"/>
                <w:szCs w:val="18"/>
              </w:rPr>
              <w:t>pluriculturel</w:t>
            </w:r>
            <w:proofErr w:type="spellEnd"/>
            <w:r w:rsidRPr="003636C3">
              <w:rPr>
                <w:sz w:val="16"/>
                <w:szCs w:val="18"/>
              </w:rPr>
              <w:t>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Respekt für die Unterschiede und die Vielfalt (in einer mehrsprachigen und plurikulturellen Gesellschaft)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Valuing [appreciating] °linguistic / cultural° contacts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Accorder de la valeur aux [apprécier les] contacts °linguistiques / culturels°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Wert auf °sprachliche / kulturelle° Kontakte legen [sie schätzen]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Considering that loans from other °languages / cultures° become part of the reality of a °language / culture° and may contribute to enriching it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que les emprunts faits à d’autres °langues / cultures°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font partie de la réalité d’une °langue / culture° et contribuent parfois à l’enrichir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Entlehnungen aus anderen °Sprachen / Kulturen° als einen Beitrag zur Bereicherung einer °Sprache / Kultur° betrachten 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Having regard for [valuing] bilingualism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de l’estime pour le [accorder de la valeur au] bilinguisme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Wert auf den Bilingualismus legen / den Bilingualismus schätzen 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Considering all languages as equal in dignity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toutes les langues comme égales en dignité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Alle Sprachen als gleichwertig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Having respect for human dignity and equality of human rights for everybody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du respect pour la dignité humaine et l’égalité des droits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3636C3">
              <w:rPr>
                <w:sz w:val="16"/>
                <w:szCs w:val="18"/>
                <w:lang w:val="en-US"/>
              </w:rPr>
              <w:t>humains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pour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tous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Respekt der Menschenwürde und der Gleichheit der Menschenrechte für alle Menschen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6.5.1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Respecting [valuing] each individual’s language and culture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Avoir de l’estime pour [accorder de la valeur à] la langue et la culture </w:t>
            </w:r>
            <w:r w:rsidRPr="00303668">
              <w:rPr>
                <w:sz w:val="16"/>
                <w:szCs w:val="18"/>
                <w:lang w:val="fr-FR"/>
              </w:rPr>
              <w:t>de chaque individu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Sprache und Kultur jedes Individuums schätzen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6.5.2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Considering each °language / culture° as a means of human development, of social inclusion and as an indispensable condition in the exercise of citizenship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chaque °langue / culture° comme moyen de développement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humain, d’inclusion sociale et de condition à l’exercice de la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citoyenneté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Jede °Sprache / Kultur° als ein Mittel zur menschlichen Entwicklung, zur sozialen Integration und zur Ausübung der Bürgerrechte und -pflichten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i/>
                <w:sz w:val="16"/>
                <w:szCs w:val="18"/>
                <w:lang w:val="en-GB"/>
              </w:rPr>
              <w:t>°Disposition / Motivation / Will / Desire° to engage in activity related to °languages / cultures° and to the diversity of languages and cultures (A 7 / A 8)</w:t>
            </w:r>
            <w:r>
              <w:rPr>
                <w:b/>
                <w:i/>
                <w:sz w:val="16"/>
                <w:szCs w:val="18"/>
                <w:lang w:val="en-GB"/>
              </w:rPr>
              <w:br/>
            </w:r>
            <w:r w:rsidR="002F3D53">
              <w:rPr>
                <w:b/>
                <w:sz w:val="16"/>
                <w:szCs w:val="18"/>
                <w:lang w:val="en-US"/>
              </w:rPr>
              <w:t>°</w:t>
            </w:r>
            <w:r w:rsidRPr="00F465E3">
              <w:rPr>
                <w:b/>
                <w:sz w:val="16"/>
                <w:szCs w:val="18"/>
                <w:lang w:val="en-US"/>
              </w:rPr>
              <w:t>Disposition / motivation</w:t>
            </w:r>
            <w:r w:rsidR="002F3D53">
              <w:rPr>
                <w:b/>
                <w:sz w:val="16"/>
                <w:szCs w:val="18"/>
                <w:lang w:val="en-US"/>
              </w:rPr>
              <w:t>°</w:t>
            </w:r>
            <w:r w:rsidRPr="00F465E3">
              <w:rPr>
                <w:b/>
                <w:sz w:val="16"/>
                <w:szCs w:val="18"/>
                <w:lang w:val="en-US"/>
              </w:rPr>
              <w:t xml:space="preserve"> with respect to °linguistic / cultural° °diversity / plurality°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CE4A5C">
            <w:pPr>
              <w:spacing w:after="0" w:line="240" w:lineRule="auto"/>
              <w:rPr>
                <w:b/>
                <w:i/>
                <w:sz w:val="16"/>
                <w:szCs w:val="18"/>
                <w:lang w:val="fr-FR"/>
              </w:rPr>
            </w:pPr>
            <w:r w:rsidRPr="00F465E3">
              <w:rPr>
                <w:sz w:val="16"/>
                <w:szCs w:val="18"/>
                <w:lang w:val="fr-FR"/>
              </w:rPr>
              <w:t>°</w:t>
            </w:r>
            <w:r w:rsidRPr="00F465E3">
              <w:rPr>
                <w:b/>
                <w:i/>
                <w:sz w:val="16"/>
                <w:szCs w:val="18"/>
                <w:lang w:val="fr-FR"/>
              </w:rPr>
              <w:t>Disponibilité / Motivation / Volonté / Désir°</w:t>
            </w:r>
          </w:p>
          <w:p w:rsidR="001446C2" w:rsidRPr="00F465E3" w:rsidRDefault="001446C2" w:rsidP="00CE4A5C">
            <w:pPr>
              <w:spacing w:after="0" w:line="240" w:lineRule="auto"/>
              <w:rPr>
                <w:b/>
                <w:i/>
                <w:sz w:val="16"/>
                <w:szCs w:val="18"/>
                <w:lang w:val="fr-FR"/>
              </w:rPr>
            </w:pPr>
            <w:r w:rsidRPr="00F465E3">
              <w:rPr>
                <w:b/>
                <w:i/>
                <w:sz w:val="16"/>
                <w:szCs w:val="18"/>
                <w:lang w:val="fr-FR"/>
              </w:rPr>
              <w:t>pour s’engager dans l’action par rapport aux langues</w:t>
            </w:r>
          </w:p>
          <w:p w:rsidR="001446C2" w:rsidRPr="00F465E3" w:rsidRDefault="001446C2" w:rsidP="00CE4A5C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i/>
                <w:sz w:val="16"/>
                <w:szCs w:val="18"/>
                <w:lang w:val="fr-FR"/>
              </w:rPr>
              <w:t>/ cultures et à la diversité des langues et cultures (A 7 / A 8</w:t>
            </w:r>
            <w:proofErr w:type="gramStart"/>
            <w:r w:rsidRPr="00F465E3">
              <w:rPr>
                <w:b/>
                <w:i/>
                <w:sz w:val="16"/>
                <w:szCs w:val="18"/>
                <w:lang w:val="fr-FR"/>
              </w:rPr>
              <w:t>)</w:t>
            </w:r>
            <w:proofErr w:type="gramEnd"/>
            <w:r>
              <w:rPr>
                <w:b/>
                <w:i/>
                <w:sz w:val="16"/>
                <w:szCs w:val="18"/>
                <w:lang w:val="fr-FR"/>
              </w:rPr>
              <w:br/>
            </w:r>
            <w:r w:rsidR="002F3D53">
              <w:rPr>
                <w:b/>
                <w:sz w:val="16"/>
                <w:szCs w:val="18"/>
                <w:lang w:val="fr-FR"/>
              </w:rPr>
              <w:t>°</w:t>
            </w:r>
            <w:r w:rsidRPr="00F465E3">
              <w:rPr>
                <w:b/>
                <w:sz w:val="16"/>
                <w:szCs w:val="18"/>
                <w:lang w:val="fr-FR"/>
              </w:rPr>
              <w:t>Disponibilité / motivation</w:t>
            </w:r>
            <w:r w:rsidR="002F3D53">
              <w:rPr>
                <w:b/>
                <w:sz w:val="16"/>
                <w:szCs w:val="18"/>
                <w:lang w:val="fr-FR"/>
              </w:rPr>
              <w:t>°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 par rapport à la °diversité / pluralité° °linguistique / culturelle°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rStyle w:val="lev"/>
                <w:bCs w:val="0"/>
                <w:i/>
                <w:sz w:val="16"/>
                <w:szCs w:val="18"/>
              </w:rPr>
              <w:t>°Bereitschaft / Motivation / Wille / Wunsch° zu handeln in Bezug auf °Sprachen / Kulturen° und auf sprachliche und kulturelle Vielfalt ( A 7 bis A  8)</w:t>
            </w:r>
            <w:r w:rsidRPr="00457913">
              <w:rPr>
                <w:rStyle w:val="lev"/>
                <w:bCs w:val="0"/>
                <w:i/>
                <w:sz w:val="16"/>
                <w:szCs w:val="18"/>
              </w:rPr>
              <w:br/>
            </w:r>
            <w:r w:rsidR="002F3D53">
              <w:rPr>
                <w:b/>
                <w:bCs/>
                <w:noProof/>
                <w:sz w:val="16"/>
                <w:szCs w:val="18"/>
              </w:rPr>
              <w:t>°</w:t>
            </w:r>
            <w:r w:rsidRPr="00457913">
              <w:rPr>
                <w:b/>
                <w:bCs/>
                <w:noProof/>
                <w:sz w:val="16"/>
                <w:szCs w:val="18"/>
              </w:rPr>
              <w:t>Bereitschaft / Motivation</w:t>
            </w:r>
            <w:r w:rsidR="002F3D53">
              <w:rPr>
                <w:b/>
                <w:bCs/>
                <w:noProof/>
                <w:sz w:val="16"/>
                <w:szCs w:val="18"/>
              </w:rPr>
              <w:t>°</w:t>
            </w:r>
            <w:r w:rsidRPr="00457913">
              <w:rPr>
                <w:b/>
                <w:bCs/>
                <w:noProof/>
                <w:sz w:val="16"/>
                <w:szCs w:val="18"/>
              </w:rPr>
              <w:t xml:space="preserve"> im Kontext °sprachlicher / kultureller° °Vielfalt / Pluralität°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/ motivation with respect to °linguistic / cultural° °diversity / plurality°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Disponibilité pour une socialisation °plurilingue / pluriculturelle°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 zu einer °plurilingualen / plurikulturellen° Sozialisation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Readiness to engage in pluralistic (</w:t>
            </w:r>
            <w:r w:rsidR="000D0E07">
              <w:rPr>
                <w:sz w:val="16"/>
                <w:szCs w:val="18"/>
                <w:lang w:val="en-GB"/>
              </w:rPr>
              <w:t>°</w:t>
            </w:r>
            <w:r w:rsidRPr="003636C3">
              <w:rPr>
                <w:sz w:val="16"/>
                <w:szCs w:val="18"/>
                <w:lang w:val="en-GB"/>
              </w:rPr>
              <w:t>verbal / non-verbal</w:t>
            </w:r>
            <w:r w:rsidR="000D0E07">
              <w:rPr>
                <w:sz w:val="16"/>
                <w:szCs w:val="18"/>
                <w:lang w:val="en-GB"/>
              </w:rPr>
              <w:t>°</w:t>
            </w:r>
            <w:r w:rsidRPr="003636C3">
              <w:rPr>
                <w:sz w:val="16"/>
                <w:szCs w:val="18"/>
                <w:lang w:val="en-GB"/>
              </w:rPr>
              <w:t>) communication while following the conventions and rituals</w:t>
            </w:r>
            <w:r w:rsidRPr="003636C3" w:rsidDel="00E25D08">
              <w:rPr>
                <w:sz w:val="16"/>
                <w:szCs w:val="18"/>
                <w:lang w:val="en-GB"/>
              </w:rPr>
              <w:t xml:space="preserve"> </w:t>
            </w:r>
            <w:r w:rsidRPr="003636C3">
              <w:rPr>
                <w:sz w:val="16"/>
                <w:szCs w:val="18"/>
                <w:lang w:val="en-GB"/>
              </w:rPr>
              <w:t>appropriate to the context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Disponibilité à s’engager dans la communication (</w:t>
            </w:r>
            <w:r w:rsidR="000D0E07">
              <w:rPr>
                <w:sz w:val="16"/>
                <w:szCs w:val="18"/>
                <w:lang w:val="fr-FR"/>
              </w:rPr>
              <w:t>°</w:t>
            </w:r>
            <w:r w:rsidRPr="003636C3">
              <w:rPr>
                <w:sz w:val="16"/>
                <w:szCs w:val="18"/>
                <w:lang w:val="fr-FR"/>
              </w:rPr>
              <w:t>verbale / non verbale</w:t>
            </w:r>
            <w:r w:rsidR="000D0E07">
              <w:rPr>
                <w:sz w:val="16"/>
                <w:szCs w:val="18"/>
                <w:lang w:val="fr-FR"/>
              </w:rPr>
              <w:t>°</w:t>
            </w:r>
            <w:r w:rsidRPr="003636C3">
              <w:rPr>
                <w:sz w:val="16"/>
                <w:szCs w:val="18"/>
                <w:lang w:val="fr-FR"/>
              </w:rPr>
              <w:t>)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plurielle en suivant les conventions et rites appropriés au contexte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 zu einer pluralen (</w:t>
            </w:r>
            <w:r w:rsidR="000D0E07">
              <w:rPr>
                <w:noProof/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>verbalen / nonverbalen</w:t>
            </w:r>
            <w:r w:rsidR="000D0E07">
              <w:rPr>
                <w:noProof/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>) Kommunikation und Interaktion unter Berücksichtigung der dem Kontext angemessenen Konventionen und Bräuche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7.2.1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Readiness to try to communicate in the language of others and to behave in a manner considered appropriate by others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Disponibilité à essayer de communiquer dans la langue de l’autre et de se comporter de manière considérée comme appropriée par l’autre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 in der Sprache des anderen zu kommunizieren und sich in einer Weise zu verhalten, die vom anderen als angemessen betrachtet wird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Readiness to face difficulties linked to °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situations and interactions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Être prêt à affronter des difficultés liées aux situations et interactions </w:t>
            </w:r>
            <w:r w:rsidRPr="00303668">
              <w:rPr>
                <w:sz w:val="16"/>
                <w:szCs w:val="18"/>
                <w:lang w:val="fr-FR"/>
              </w:rPr>
              <w:t>°plurilingues / pluriculturelles°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 zum Umgang mit Schwierigkeiten in °plurilingualen / plurikulturellen° Situationen und Interaktionen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 xml:space="preserve">Ability to deal (confidently) with what is °new / strange° °°in the °linguistic / cultural° behaviour </w:t>
            </w:r>
            <w:r w:rsidR="001C5D30">
              <w:rPr>
                <w:bCs/>
                <w:sz w:val="16"/>
                <w:szCs w:val="18"/>
                <w:lang w:val="en-GB"/>
              </w:rPr>
              <w:t>/</w:t>
            </w:r>
            <w:r w:rsidRPr="003636C3">
              <w:rPr>
                <w:bCs/>
                <w:sz w:val="16"/>
                <w:szCs w:val="18"/>
                <w:lang w:val="en-GB"/>
              </w:rPr>
              <w:t>/ in the cultural values°° of others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Capacité d’affronter (avec confiance) ce qui est °nouveau / étrange°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°°dans le comportement °langagier / culturel° </w:t>
            </w:r>
            <w:r w:rsidR="001C5D30">
              <w:rPr>
                <w:sz w:val="16"/>
                <w:szCs w:val="18"/>
                <w:lang w:val="fr-FR"/>
              </w:rPr>
              <w:t>/</w:t>
            </w:r>
            <w:r w:rsidRPr="003636C3">
              <w:rPr>
                <w:sz w:val="16"/>
                <w:szCs w:val="18"/>
                <w:lang w:val="fr-FR"/>
              </w:rPr>
              <w:t>/ dans les valeurs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culturelles</w:t>
            </w:r>
            <w:proofErr w:type="spellEnd"/>
            <w:r w:rsidRPr="003636C3">
              <w:rPr>
                <w:sz w:val="16"/>
                <w:szCs w:val="18"/>
              </w:rPr>
              <w:t xml:space="preserve">°° </w:t>
            </w:r>
            <w:proofErr w:type="spellStart"/>
            <w:r w:rsidRPr="003636C3">
              <w:rPr>
                <w:sz w:val="16"/>
                <w:szCs w:val="18"/>
              </w:rPr>
              <w:t>d’autrui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dem °°im °sprachlichen / kulturellen° Verhalten /</w:t>
            </w:r>
            <w:r w:rsidR="001C5D30">
              <w:rPr>
                <w:noProof/>
                <w:sz w:val="16"/>
                <w:szCs w:val="18"/>
              </w:rPr>
              <w:t>/</w:t>
            </w:r>
            <w:r w:rsidRPr="00457913">
              <w:rPr>
                <w:noProof/>
                <w:sz w:val="16"/>
                <w:szCs w:val="18"/>
              </w:rPr>
              <w:t xml:space="preserve"> in kulturellen Wertvorstellungen°° °Neuen / Fremden°  vertrauensvoll zu begegnen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Readiness to accept the anxiety which is inherent in °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° situations and interactions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Être prêt à assumer l’anxiété inhérente aux situations et interactions </w:t>
            </w:r>
            <w:r w:rsidRPr="00303668">
              <w:rPr>
                <w:sz w:val="16"/>
                <w:szCs w:val="18"/>
                <w:lang w:val="fr-FR"/>
              </w:rPr>
              <w:t>°plurilingues / pluriculturelles°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Bereit sein, Ängste auf sich zu nehmen, die in  °plurilingualen / plurikulturellen° Situationen und Interaktionen entstehen können 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7.3.3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Readiness to live °linguistic / cultural° experiences which do not conform to one’s expectations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Être prêt à vivre des expériences °linguistiques / culturelles° différentes de ce qu’on attendait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 sein, andere °sprachliche / kulturelle° Erfahrungen zu machen, als man erwartet hat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 3.4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napToGrid w:val="0"/>
              <w:spacing w:after="0" w:line="240" w:lineRule="auto"/>
              <w:ind w:left="57" w:right="57"/>
              <w:rPr>
                <w:bCs/>
                <w:sz w:val="16"/>
                <w:szCs w:val="18"/>
                <w:lang w:val="en-GB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 xml:space="preserve">Readiness to experience a threat to one’s identity [to feel loss of individuality] 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Être prêt à sentir son identité menacée [à se sentir </w:t>
            </w:r>
            <w:proofErr w:type="spellStart"/>
            <w:r w:rsidRPr="003636C3">
              <w:rPr>
                <w:sz w:val="16"/>
                <w:szCs w:val="18"/>
                <w:lang w:val="fr-FR"/>
              </w:rPr>
              <w:t>désindividué</w:t>
            </w:r>
            <w:proofErr w:type="spellEnd"/>
            <w:r w:rsidRPr="003636C3">
              <w:rPr>
                <w:sz w:val="16"/>
                <w:szCs w:val="18"/>
                <w:lang w:val="fr-FR"/>
              </w:rPr>
              <w:t>]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iCs/>
                <w:sz w:val="16"/>
                <w:szCs w:val="18"/>
              </w:rPr>
              <w:t>Bereit sein, die eigene Identität als bedroht zu empfinden [sich selbst als „</w:t>
            </w:r>
            <w:proofErr w:type="spellStart"/>
            <w:r w:rsidRPr="00457913">
              <w:rPr>
                <w:iCs/>
                <w:sz w:val="16"/>
                <w:szCs w:val="18"/>
              </w:rPr>
              <w:t>entindividualisiert</w:t>
            </w:r>
            <w:proofErr w:type="spellEnd"/>
            <w:r w:rsidRPr="00457913">
              <w:rPr>
                <w:iCs/>
                <w:sz w:val="16"/>
                <w:szCs w:val="18"/>
              </w:rPr>
              <w:t>“ zu empfinden]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7.3.5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Readiness to be considered as an “outsider”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Être prêt à se voir attribuer un statut d’</w:t>
            </w:r>
            <w:r>
              <w:rPr>
                <w:sz w:val="16"/>
                <w:szCs w:val="18"/>
                <w:lang w:val="fr-FR"/>
              </w:rPr>
              <w:t>« </w:t>
            </w:r>
            <w:r w:rsidRPr="003636C3">
              <w:rPr>
                <w:sz w:val="16"/>
                <w:szCs w:val="18"/>
                <w:lang w:val="fr-FR"/>
              </w:rPr>
              <w:t>outsider</w:t>
            </w:r>
            <w:r>
              <w:rPr>
                <w:sz w:val="16"/>
                <w:szCs w:val="18"/>
                <w:lang w:val="fr-FR"/>
              </w:rPr>
              <w:t> »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 sein, den “Outsider”-Status zugesprochen zu bekommen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to share one’s °linguistic / cultural° knowledge with others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Disponibilité à partager ses connaissances °linguistiques / culturelles° avec d’autres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°seine sprachlichen / kulturellen° Kenntnisse mit anderen zu teilen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Motivation to °study / compare° the functioning of different °languages {structures, vocabulary, systems of writing …} /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Motivation pour °étudier / comparer° le fonctionnement des différentes °langues {structures, vocabulaire, systèmes d’écriture…} / cultures°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Motivation zum °Lernen / Vergleichen° des Funktionierens verschiedener °Sprachen (Strukturen, Vokabeln, Schreibsysteme, usw.)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7.5.1</w:t>
            </w:r>
          </w:p>
        </w:tc>
        <w:tc>
          <w:tcPr>
            <w:tcW w:w="3875" w:type="dxa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F465E3">
              <w:rPr>
                <w:bCs/>
                <w:sz w:val="16"/>
                <w:szCs w:val="18"/>
                <w:lang w:val="en-GB"/>
              </w:rPr>
              <w:t>Motivation for the observation and analysis of more or less unfamiliar °linguistic / cultural° phenomena</w:t>
            </w:r>
          </w:p>
        </w:tc>
        <w:tc>
          <w:tcPr>
            <w:tcW w:w="4662" w:type="dxa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sz w:val="16"/>
                <w:szCs w:val="18"/>
                <w:lang w:val="fr-FR"/>
              </w:rPr>
              <w:t>Motivation pour l’observation et l’analyse des faits °de langue / de</w:t>
            </w:r>
          </w:p>
          <w:p w:rsidR="001446C2" w:rsidRPr="00F465E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sz w:val="16"/>
                <w:szCs w:val="18"/>
                <w:lang w:val="fr-FR"/>
              </w:rPr>
              <w:t>culture° peu ou pas familiers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Motivation zur Beobachtung und Analyse von wenig bzw. nicht vertrauten °sprachlichen / kulturellen° Phänomenen</w:t>
            </w:r>
          </w:p>
        </w:tc>
        <w:tc>
          <w:tcPr>
            <w:tcW w:w="1629" w:type="dxa"/>
            <w:vAlign w:val="center"/>
          </w:tcPr>
          <w:p w:rsidR="001446C2" w:rsidRPr="00F465E3" w:rsidRDefault="007E68C3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en</w:t>
            </w: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 xml:space="preserve">A </w:t>
            </w:r>
            <w:r w:rsidR="00F51A9A">
              <w:rPr>
                <w:b/>
                <w:sz w:val="16"/>
                <w:szCs w:val="18"/>
                <w:lang w:val="en-GB"/>
              </w:rPr>
              <w:t>°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wish / will° °to be involved / to act° °°in connection with linguistic or cultural diversity / plurality // in a </w:t>
            </w:r>
            <w:proofErr w:type="spellStart"/>
            <w:r w:rsidRPr="00F465E3">
              <w:rPr>
                <w:b/>
                <w:sz w:val="16"/>
                <w:szCs w:val="18"/>
                <w:lang w:val="en-GB"/>
              </w:rPr>
              <w:t>plurilingual</w:t>
            </w:r>
            <w:proofErr w:type="spellEnd"/>
            <w:r w:rsidRPr="00F465E3">
              <w:rPr>
                <w:b/>
                <w:sz w:val="16"/>
                <w:szCs w:val="18"/>
                <w:lang w:val="en-GB"/>
              </w:rPr>
              <w:t xml:space="preserve"> or </w:t>
            </w:r>
            <w:proofErr w:type="spellStart"/>
            <w:r w:rsidRPr="00F465E3">
              <w:rPr>
                <w:b/>
                <w:sz w:val="16"/>
                <w:szCs w:val="18"/>
                <w:lang w:val="en-GB"/>
              </w:rPr>
              <w:t>pluricultural</w:t>
            </w:r>
            <w:proofErr w:type="spellEnd"/>
            <w:r w:rsidRPr="00F465E3">
              <w:rPr>
                <w:b/>
                <w:sz w:val="16"/>
                <w:szCs w:val="18"/>
                <w:lang w:val="en-GB"/>
              </w:rPr>
              <w:t xml:space="preserve"> environment°°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fr-FR" w:eastAsia="ar-SA"/>
              </w:rPr>
            </w:pPr>
            <w:r w:rsidRPr="00F465E3">
              <w:rPr>
                <w:b/>
                <w:color w:val="000000"/>
                <w:sz w:val="16"/>
                <w:szCs w:val="18"/>
                <w:lang w:val="fr-FR"/>
              </w:rPr>
              <w:t>°Désir / volonté° °de s’engager / d’agir° °°par rapport à la °diversité / pluralité° linguistique ou culturelle // dans un environnement plurilingue ou pluriculturel°°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/>
                <w:bCs/>
                <w:sz w:val="16"/>
                <w:szCs w:val="18"/>
              </w:rPr>
              <w:t xml:space="preserve">°Wunsch / Wille° °sich zu engagieren / zu handeln° °°im Kontext sprachlicher oder kultureller °Vielfalt / Pluralität° // in einem mehrsprachigen oder </w:t>
            </w:r>
            <w:proofErr w:type="spellStart"/>
            <w:r w:rsidRPr="00457913">
              <w:rPr>
                <w:b/>
                <w:bCs/>
                <w:sz w:val="16"/>
                <w:szCs w:val="18"/>
              </w:rPr>
              <w:t>plurikulturellen</w:t>
            </w:r>
            <w:proofErr w:type="spellEnd"/>
            <w:r w:rsidRPr="00457913">
              <w:rPr>
                <w:b/>
                <w:bCs/>
                <w:sz w:val="16"/>
                <w:szCs w:val="18"/>
              </w:rPr>
              <w:t xml:space="preserve"> Umfeld</w:t>
            </w:r>
            <w:r w:rsidRPr="00457913">
              <w:rPr>
                <w:b/>
                <w:sz w:val="16"/>
                <w:szCs w:val="18"/>
              </w:rPr>
              <w:t>°°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Determination to take up the challenge of °linguistic / cultural° diversity (going beyond simple tolerance, towards deeper levels of understanding and respect, towards acceptance)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d’engager le défi de la diversité °linguistique / culturelle° (avec la conscience d’aller au-delà de la simple tolérance, vers des niveaux plus profonds de compréhension et de respect, vers l’acceptation)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sich der Herausforderung der °sprachlichen / kulturellen° Vielfalt zu stellen (in dem Bewusstsein, über die bloße Toleranz hinwegszuschreiten, und damit tieferes Verständnis, Respekt und Akzeptanz zu erreichen)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Participating consciously in the construction of one’s own °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competence / Voluntary involvement in the development of the process of °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socialisation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Participer de façon consciente à la construction de 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sa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propre</w:t>
            </w:r>
          </w:p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compétence °plurilingue / pluriculturelle° / Engagement volontaire dans le développement d’une socialisation °plurilingue / pluriculturelle°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Bewusste Bildung der eigenen °plurilingualen / plurikulturellen° Kompetenz / Freiwilliges Engagement bei der Entwicklung einer °plurilingualen / plurikulturellen ° Sozialisation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Determination to °build / to participate in° a shared language culture (built on knowledge, values and attitudes to language, shared in general by a community)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°construire / de participer d’° une culture langagière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commune (composée de savoirs, valeurs et d’attitudes face à la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langue, généralement partagés par une communauté)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eine gemeinsame sprachliche Kultur °zu bilden / daran teilzuhaben° (bestehend aus Kenntnissen, Werten und Einstellungen gegenüber Sprachen, die in der Gemeinschaft geteilt werden)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Determination to construct a language culture solidly based on “tested” knowledge of languages and language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Volonté de construire une culture langagière solidement fondée sur des connaissances </w:t>
            </w:r>
            <w:r>
              <w:rPr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sz w:val="16"/>
                <w:szCs w:val="18"/>
                <w:lang w:val="fr-FR"/>
              </w:rPr>
              <w:t>expérimentées</w:t>
            </w:r>
            <w:r>
              <w:rPr>
                <w:sz w:val="16"/>
                <w:szCs w:val="18"/>
                <w:lang w:val="fr-FR"/>
              </w:rPr>
              <w:t> »</w:t>
            </w:r>
            <w:r w:rsidRPr="003636C3">
              <w:rPr>
                <w:sz w:val="16"/>
                <w:szCs w:val="18"/>
                <w:lang w:val="fr-FR"/>
              </w:rPr>
              <w:t xml:space="preserve"> des langues et du langage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eine Sprachkultur aufzubauen, die auf festen “erprobten“ Kenntnissen von Sprache und Sprachen gründet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8.4.1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Commitment to have at one’s disposal a linguistic culture which helps to better understand languages {where languages come from, how they evolve, what makes them similar or different, …}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Engagement pour disposer d’une culture langagière qui aide à mieux comprendre ce que sont les langues {d’où elles viennent, comment elles évoluent, ce qui les rapproche ou les différencie, …}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Sich für eine eigene sprachliche Kultur einsetzen, um zu verstehen, was Sprachen sind {Herkunft, Entwicklung, Ähnlichkeiten, Unterschiede}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8.4.2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The will to °verbalise / discuss° representations one may have of certain linguistic phenomena (/ loans / “mixing” of languages / …)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°verbaliser / discuter de° certaines représentations que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l’on peut avoir de certains phénomènes linguistiques (/ emprunts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« </w:t>
            </w:r>
            <w:proofErr w:type="spellStart"/>
            <w:r w:rsidRPr="003636C3">
              <w:rPr>
                <w:sz w:val="16"/>
                <w:szCs w:val="18"/>
              </w:rPr>
              <w:t>mélanges</w:t>
            </w:r>
            <w:proofErr w:type="spellEnd"/>
            <w:r>
              <w:rPr>
                <w:sz w:val="16"/>
                <w:szCs w:val="18"/>
              </w:rPr>
              <w:t xml:space="preserve"> »</w:t>
            </w:r>
            <w:r w:rsidRPr="003636C3">
              <w:rPr>
                <w:sz w:val="16"/>
                <w:szCs w:val="18"/>
              </w:rPr>
              <w:t xml:space="preserve"> de </w:t>
            </w:r>
            <w:proofErr w:type="spellStart"/>
            <w:r w:rsidRPr="003636C3">
              <w:rPr>
                <w:sz w:val="16"/>
                <w:szCs w:val="18"/>
              </w:rPr>
              <w:t>langues</w:t>
            </w:r>
            <w:proofErr w:type="spellEnd"/>
            <w:r w:rsidRPr="003636C3">
              <w:rPr>
                <w:sz w:val="16"/>
                <w:szCs w:val="18"/>
              </w:rPr>
              <w:t xml:space="preserve"> / …)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Wunsch,  bestimmte sprachliche Phänomene (/ Entlehnungen / „Vermischungen“ von Sprachen </w:t>
            </w:r>
            <w:r w:rsidR="008128FA" w:rsidRPr="00457913">
              <w:rPr>
                <w:noProof/>
                <w:sz w:val="16"/>
                <w:szCs w:val="18"/>
              </w:rPr>
              <w:t>/ usw.</w:t>
            </w:r>
            <w:r w:rsidR="00D81D74">
              <w:rPr>
                <w:noProof/>
                <w:sz w:val="16"/>
                <w:szCs w:val="18"/>
              </w:rPr>
              <w:t xml:space="preserve">) </w:t>
            </w:r>
            <w:r w:rsidRPr="00457913">
              <w:rPr>
                <w:noProof/>
                <w:sz w:val="16"/>
                <w:szCs w:val="18"/>
              </w:rPr>
              <w:t xml:space="preserve"> °zum Ausdruck zu bringen / zu besprechen°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8.5</w:t>
            </w:r>
          </w:p>
        </w:tc>
        <w:tc>
          <w:tcPr>
            <w:tcW w:w="3875" w:type="dxa"/>
            <w:vAlign w:val="center"/>
          </w:tcPr>
          <w:p w:rsidR="001446C2" w:rsidRPr="002D7355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2D7355">
              <w:rPr>
                <w:sz w:val="16"/>
                <w:szCs w:val="18"/>
                <w:lang w:val="en-US"/>
              </w:rPr>
              <w:t>A wish to discover °other languages / other cultures / other peoples°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Désir de découvrir °d’autres langues / d’autres cultures / d’autres peuples°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6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Wunsch, °andere Sprachen / andere Kulturen / andere Völker° zu entdecken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8.5.1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 wish to encounter °other languages / other cultures / other peoples° linked to the personal or family history of persons one knows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Désir de se confronter à °d’autres langues / d’autres cultures / d’autres peuples° liés à l’histoire personnelle ou familiale de personnes qu’on </w:t>
            </w:r>
            <w:r w:rsidRPr="00303668">
              <w:rPr>
                <w:sz w:val="16"/>
                <w:szCs w:val="18"/>
                <w:lang w:val="fr-FR"/>
              </w:rPr>
              <w:t>connait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Wunsch, sich mit °anderen Sprachen / anderen Kulturen / anderen Völkern° auseinanderzusetzen, die mit der persönlichen Geschichte bzw. Familiengeschichte von bekannten Personen verbunden sind 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8.6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°The will / A wish° °to be involved in communication with persons from different cultures / to come into contact with others°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°Volonté / Désir° °de s’engager dans la communication avec 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personnes de différentes cultures / d’entrer en contact avec autrui°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°Wille / Wunsch°, °sich an der Kommunikation mit Menschen anderer Kulturen zu beteiligen / mit anderen in Kontakt zu treten°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8.6.1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The will to interact with members of the receiving °culture / language° &lt;not avoiding members of this °culture / language° / not seeking only the company of members of one’s own culture&gt;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d’entrer en interaction avec des membres de la °culture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langue° d’accueil &lt;ne pas éviter ces membres / ne pas rechercher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uniquement la compagnie de membres de sa propre culture&gt;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mit Mitgliedern der °Gastkultur / -sprache° zu interagieren &lt;die Mitglieder der Kultur nicht zu meiden / nicht zuerst die Gesellschaft von Mitgliedern der eigenen Kultur zu suchen&gt;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8.6.2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The will to try to understand the differences °in behaviour / in values / in attitudes° of members of the receiving culture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d’essayer de comprendre les différences °de comportement / de valeurs / d’attitudes° des membres de la culture d’accueil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die unterschiedlichen °Verhaltensweisen / Werte / Einstellungen° der Mitglieder der Gastkultur zu verstehen.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8.6.3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The will to establish a relationship of equality in °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° interaction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d’instaurer une relation égalitaire dans les interactions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</w:rPr>
              <w:t>°</w:t>
            </w:r>
            <w:proofErr w:type="spellStart"/>
            <w:r w:rsidRPr="003636C3">
              <w:rPr>
                <w:sz w:val="16"/>
                <w:szCs w:val="18"/>
              </w:rPr>
              <w:t>plurilingues</w:t>
            </w:r>
            <w:proofErr w:type="spellEnd"/>
            <w:r w:rsidRPr="003636C3">
              <w:rPr>
                <w:sz w:val="16"/>
                <w:szCs w:val="18"/>
              </w:rPr>
              <w:t xml:space="preserve"> / </w:t>
            </w:r>
            <w:proofErr w:type="spellStart"/>
            <w:r w:rsidRPr="003636C3">
              <w:rPr>
                <w:sz w:val="16"/>
                <w:szCs w:val="18"/>
              </w:rPr>
              <w:t>pluriculturelles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 nach Gleichberechtigung in °plurilingualen / plurikulturellen° Interaktionen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8.6.3.1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 commitment to helping persons from another °culture / language°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Engagement pour aider les personnes d’une autre °culture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langue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Menschen anderer °Kulturen / Sprache(n)°  helfen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296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8.6.3.2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help from persons of another °culture / language°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Accepter d’être aidé par des personnes d’une autre °culture /</w:t>
            </w:r>
            <w:r w:rsidRPr="00303668">
              <w:rPr>
                <w:sz w:val="16"/>
                <w:szCs w:val="18"/>
                <w:lang w:val="fr-FR"/>
              </w:rPr>
              <w:t>langue°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Hilfe von Menschen anderer °Kulturen / Sprache(n)° annehmen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629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8.7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[commitment] to assume the °implications / consequences° of one’s decisions and behaviours &lt;ethical dimension, responsibility&gt;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es-CO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Volonté de [Engagement à] assumer les °implications / conséquences° de ses décisions et comportements &lt;dimension éthique, </w:t>
            </w:r>
            <w:proofErr w:type="spellStart"/>
            <w:r w:rsidRPr="003636C3">
              <w:rPr>
                <w:sz w:val="16"/>
                <w:szCs w:val="18"/>
                <w:lang w:val="es-CO"/>
              </w:rPr>
              <w:t>responsabilité</w:t>
            </w:r>
            <w:proofErr w:type="spellEnd"/>
            <w:r w:rsidRPr="003636C3">
              <w:rPr>
                <w:sz w:val="16"/>
                <w:szCs w:val="18"/>
                <w:lang w:val="es-CO"/>
              </w:rPr>
              <w:t>&gt;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 [Engagement], die Folgen der eigenen Entscheidungen und Verhaltensweisen zu tragen &lt;ethische Dimension, Verantwortung&gt;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8.8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learn from others (° their language/ their culture°)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d’apprendre d’autrui (°sa langue / sa culture°)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von anderen zu lernen (°Sprache / Kultur°)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3636C3" w:rsidTr="00DD722F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b/>
                <w:i/>
                <w:sz w:val="16"/>
                <w:szCs w:val="18"/>
                <w:lang w:val="en-GB"/>
              </w:rPr>
            </w:pPr>
            <w:r w:rsidRPr="003636C3">
              <w:rPr>
                <w:b/>
                <w:i/>
                <w:sz w:val="16"/>
                <w:szCs w:val="18"/>
                <w:lang w:val="en-GB"/>
              </w:rPr>
              <w:t xml:space="preserve">Attitudes / stances of: questioning – distancing – decentring – </w:t>
            </w:r>
            <w:proofErr w:type="spellStart"/>
            <w:r w:rsidRPr="003636C3">
              <w:rPr>
                <w:b/>
                <w:i/>
                <w:sz w:val="16"/>
                <w:szCs w:val="18"/>
                <w:lang w:val="en-GB"/>
              </w:rPr>
              <w:t>relativizing</w:t>
            </w:r>
            <w:proofErr w:type="spellEnd"/>
            <w:r w:rsidRPr="003636C3">
              <w:rPr>
                <w:b/>
                <w:i/>
                <w:sz w:val="16"/>
                <w:szCs w:val="18"/>
                <w:lang w:val="en-GB"/>
              </w:rPr>
              <w:t xml:space="preserve"> (A 9 to A 12)</w:t>
            </w:r>
          </w:p>
        </w:tc>
        <w:tc>
          <w:tcPr>
            <w:tcW w:w="4662" w:type="dxa"/>
            <w:shd w:val="clear" w:color="auto" w:fill="D9D9D9"/>
            <w:vAlign w:val="center"/>
          </w:tcPr>
          <w:p w:rsidR="001446C2" w:rsidRPr="00303668" w:rsidRDefault="001446C2" w:rsidP="00FE7344">
            <w:pPr>
              <w:spacing w:after="0" w:line="240" w:lineRule="auto"/>
              <w:rPr>
                <w:b/>
                <w:i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sz w:val="16"/>
                <w:szCs w:val="18"/>
                <w:lang w:val="fr-FR"/>
              </w:rPr>
              <w:t>Attitudes / postures de : questionnement – distanciation – décentration – relativisation (A 9 à A 12)</w:t>
            </w:r>
          </w:p>
        </w:tc>
        <w:tc>
          <w:tcPr>
            <w:tcW w:w="4608" w:type="dxa"/>
            <w:gridSpan w:val="2"/>
            <w:shd w:val="clear" w:color="auto" w:fill="D9D9D9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Einstellungen / Haltungen: Hinterfragung – Distanzierung – Perspektivenwechsel- Relativierung</w:t>
            </w:r>
            <w:r w:rsidRPr="00457913">
              <w:rPr>
                <w:b/>
                <w:bCs/>
                <w:i/>
                <w:noProof/>
                <w:sz w:val="16"/>
                <w:szCs w:val="18"/>
              </w:rPr>
              <w:t xml:space="preserve"> (A 9 bis A 12)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°An attitude of critical questioning / a critical position° towards</w:t>
            </w:r>
            <w:r w:rsidR="006A7CEA">
              <w:rPr>
                <w:b/>
                <w:sz w:val="16"/>
                <w:szCs w:val="18"/>
                <w:lang w:val="en-GB"/>
              </w:rPr>
              <w:t>°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 language / culture</w:t>
            </w:r>
            <w:r w:rsidR="006A7CEA">
              <w:rPr>
                <w:b/>
                <w:sz w:val="16"/>
                <w:szCs w:val="18"/>
                <w:lang w:val="en-GB"/>
              </w:rPr>
              <w:t>°</w:t>
            </w:r>
            <w:r w:rsidRPr="00F465E3">
              <w:rPr>
                <w:b/>
                <w:sz w:val="16"/>
                <w:szCs w:val="18"/>
                <w:lang w:val="en-GB"/>
              </w:rPr>
              <w:t xml:space="preserve"> in general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303668" w:rsidRDefault="001446C2" w:rsidP="00FE7344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 xml:space="preserve">°Attitude critique de questionnement / posture critique° face </w:t>
            </w:r>
            <w:r w:rsidR="006A7CEA">
              <w:rPr>
                <w:b/>
                <w:sz w:val="16"/>
                <w:szCs w:val="18"/>
                <w:lang w:val="fr-FR"/>
              </w:rPr>
              <w:t>°</w:t>
            </w:r>
            <w:r w:rsidRPr="00F465E3">
              <w:rPr>
                <w:b/>
                <w:sz w:val="16"/>
                <w:szCs w:val="18"/>
                <w:lang w:val="fr-FR"/>
              </w:rPr>
              <w:t xml:space="preserve">au langage / à </w:t>
            </w:r>
            <w:r w:rsidRPr="00303668">
              <w:rPr>
                <w:b/>
                <w:sz w:val="16"/>
                <w:szCs w:val="18"/>
                <w:lang w:val="fr-FR"/>
              </w:rPr>
              <w:t>la culture</w:t>
            </w:r>
            <w:r w:rsidR="006A7CEA">
              <w:rPr>
                <w:b/>
                <w:sz w:val="16"/>
                <w:szCs w:val="18"/>
                <w:lang w:val="fr-FR"/>
              </w:rPr>
              <w:t>°</w:t>
            </w:r>
            <w:r w:rsidRPr="00303668">
              <w:rPr>
                <w:b/>
                <w:sz w:val="16"/>
                <w:szCs w:val="18"/>
                <w:lang w:val="fr-FR"/>
              </w:rPr>
              <w:t xml:space="preserve"> en général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bCs/>
                <w:noProof/>
                <w:sz w:val="16"/>
                <w:szCs w:val="18"/>
              </w:rPr>
              <w:t>°Kritische Hinterfragung</w:t>
            </w:r>
            <w:r w:rsidRPr="00457913">
              <w:rPr>
                <w:b/>
                <w:noProof/>
                <w:sz w:val="16"/>
                <w:szCs w:val="18"/>
              </w:rPr>
              <w:t xml:space="preserve"> / kritische Haltung° gegenüber </w:t>
            </w:r>
            <w:r w:rsidR="007E68C3">
              <w:rPr>
                <w:b/>
                <w:noProof/>
                <w:sz w:val="16"/>
                <w:szCs w:val="18"/>
              </w:rPr>
              <w:t>°</w:t>
            </w:r>
            <w:r w:rsidRPr="00457913">
              <w:rPr>
                <w:b/>
                <w:noProof/>
                <w:sz w:val="16"/>
                <w:szCs w:val="18"/>
              </w:rPr>
              <w:t>Sprachen / Kulturen</w:t>
            </w:r>
            <w:r w:rsidR="007E68C3">
              <w:rPr>
                <w:b/>
                <w:noProof/>
                <w:sz w:val="16"/>
                <w:szCs w:val="18"/>
              </w:rPr>
              <w:t>°</w:t>
            </w:r>
            <w:r w:rsidRPr="00457913">
              <w:rPr>
                <w:b/>
                <w:noProof/>
                <w:sz w:val="16"/>
                <w:szCs w:val="18"/>
              </w:rPr>
              <w:t xml:space="preserve"> im Allgemeinen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 will to ask questions relative to °languages /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poser des questions à propos °des langues / 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cultures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Fragen zu °Sprachen / Kulturen° zu stellen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Considering °° °languages / cultures° // °linguistic / cultural° diversity // °linguistic / cultural° “mixes” // the learning of languages // their importance // their utility …°° as objects about which questions may arise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°°les °langues / cultures° // la diversité des °langues /</w:t>
            </w:r>
          </w:p>
          <w:p w:rsidR="001446C2" w:rsidRPr="00814255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cultures° // les </w:t>
            </w:r>
            <w:r>
              <w:rPr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sz w:val="16"/>
                <w:szCs w:val="18"/>
                <w:lang w:val="fr-FR"/>
              </w:rPr>
              <w:t>mélanges</w:t>
            </w:r>
            <w:r>
              <w:rPr>
                <w:sz w:val="16"/>
                <w:szCs w:val="18"/>
                <w:lang w:val="fr-FR"/>
              </w:rPr>
              <w:t> »</w:t>
            </w:r>
            <w:r w:rsidRPr="003636C3">
              <w:rPr>
                <w:sz w:val="16"/>
                <w:szCs w:val="18"/>
                <w:lang w:val="fr-FR"/>
              </w:rPr>
              <w:t xml:space="preserve"> de °langues / cultures° // l’apprentissage des langues // leur importance // leur utilité…°° comme des objets </w:t>
            </w:r>
            <w:r>
              <w:rPr>
                <w:sz w:val="16"/>
                <w:szCs w:val="18"/>
                <w:lang w:val="fr-FR"/>
              </w:rPr>
              <w:t xml:space="preserve">« </w:t>
            </w:r>
            <w:r w:rsidRPr="00814255">
              <w:rPr>
                <w:sz w:val="16"/>
                <w:szCs w:val="18"/>
                <w:lang w:val="fr-FR"/>
              </w:rPr>
              <w:t>questionnables</w:t>
            </w:r>
            <w:r>
              <w:rPr>
                <w:sz w:val="16"/>
                <w:szCs w:val="18"/>
                <w:lang w:val="fr-FR"/>
              </w:rPr>
              <w:t> »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°°Sprachen / Kulturen° // °sprachliche / kulturelle° Vielfalt // „Sprachvermischungen“ / Vermischungen von Kulturen // Sprachenlernen // Bedeutu</w:t>
            </w:r>
            <w:r w:rsidR="005311A3">
              <w:rPr>
                <w:sz w:val="16"/>
                <w:szCs w:val="18"/>
              </w:rPr>
              <w:t xml:space="preserve">ng von Sprachen // ihr Nutzen// </w:t>
            </w:r>
            <w:r w:rsidRPr="00457913">
              <w:rPr>
                <w:sz w:val="16"/>
                <w:szCs w:val="18"/>
              </w:rPr>
              <w:t>usw.°° hinterfragen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Considering the way languages and their different units {phonemes / words / sentences / texts} function as objects of analysis and reflection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le fonctionnement des langues et de leurs différentes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unités {phonèmes / mots / phrases / textes} comme des objets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3636C3">
              <w:rPr>
                <w:sz w:val="16"/>
                <w:szCs w:val="18"/>
                <w:lang w:val="en-US"/>
              </w:rPr>
              <w:t>d’analyse</w:t>
            </w:r>
            <w:proofErr w:type="spellEnd"/>
            <w:r w:rsidRPr="003636C3">
              <w:rPr>
                <w:sz w:val="16"/>
                <w:szCs w:val="18"/>
                <w:lang w:val="en-US"/>
              </w:rPr>
              <w:t xml:space="preserve"> et de </w:t>
            </w:r>
            <w:proofErr w:type="spellStart"/>
            <w:r w:rsidRPr="003636C3">
              <w:rPr>
                <w:sz w:val="16"/>
                <w:szCs w:val="18"/>
                <w:lang w:val="en-US"/>
              </w:rPr>
              <w:t>réflexion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Funktionieren von Sprachen und ihrer Einheiten {Phoneme / Wörter / Sätze / Texte} als Analyse- und Reflexionsgegenstand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Considering the way cultures and their domains {institutions / rituals / uses} as objects of analysis and reflection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le fonctionnement des cultures et de leurs domaines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{institutions / rites / usages} comme des objets d’analyse et de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réflexion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 xml:space="preserve">Das Funktionieren von Kulturen und ihren Bereichen {Institutionen / Riten / Bräuche} </w:t>
            </w:r>
            <w:r w:rsidRPr="00457913">
              <w:rPr>
                <w:noProof/>
                <w:sz w:val="16"/>
                <w:szCs w:val="18"/>
              </w:rPr>
              <w:t>als Analyse- und Reflexionsgegenstand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  <w:trHeight w:val="552"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9.2.3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 xml:space="preserve">Considering one’s own representations and attitudes towards °bilingualism /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plurilingualism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cultural mixing° as objects about which questions may arise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Considérer ses représentations et ses attitudes face au °bilinguisme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/ au plurilinguisme / aux pratiques culturelles mixtes° comme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questionnables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eigenen Vorstellungen und Einstellungen °zu Zweisprachigkeit/ zu Mehrsprachigkeit / zu gemischten kulturellen Praxen° hinterfragen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9.2.4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Having a critical attitude in respect of °the role of language in social relations {of power, inequality, the attribution of identity …} / the socio-political aspects linked to the functions and statuses of languages°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un regard critique °sur le rôle de la langue dans les rapports</w:t>
            </w:r>
          </w:p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sociaux {de pouvoir, d’inégalité, attribution d’identité…} / sur les aspects </w:t>
            </w:r>
            <w:proofErr w:type="spellStart"/>
            <w:r w:rsidRPr="003636C3">
              <w:rPr>
                <w:sz w:val="16"/>
                <w:szCs w:val="18"/>
                <w:lang w:val="fr-FR"/>
              </w:rPr>
              <w:t>socio-politiques</w:t>
            </w:r>
            <w:proofErr w:type="spellEnd"/>
            <w:r w:rsidRPr="003636C3">
              <w:rPr>
                <w:sz w:val="16"/>
                <w:szCs w:val="18"/>
                <w:lang w:val="fr-FR"/>
              </w:rPr>
              <w:t xml:space="preserve"> reliés aux fonctions et aux statuts des langues°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5311A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iCs/>
                <w:noProof/>
                <w:sz w:val="16"/>
                <w:szCs w:val="18"/>
              </w:rPr>
              <w:t xml:space="preserve">Eine kritische Einstellung °zur Funktion von Sprache in sozialen Beziehungen </w:t>
            </w:r>
            <w:r w:rsidRPr="00457913">
              <w:rPr>
                <w:sz w:val="16"/>
                <w:szCs w:val="18"/>
              </w:rPr>
              <w:t xml:space="preserve">{Macht, Ungleichheit, Identität usw.}/ </w:t>
            </w:r>
            <w:r w:rsidRPr="00457913">
              <w:rPr>
                <w:iCs/>
                <w:noProof/>
                <w:sz w:val="16"/>
                <w:szCs w:val="18"/>
              </w:rPr>
              <w:t xml:space="preserve"> zu sozio-politischen Aspekten, die mit den Funktionen und dem Status von Sprachen verbunden sind° einnehmen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9.2.4.1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Having a critical attitude to the use of language as an instrument of manipulation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un regard critique sur l’usage de la langue comme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instrument</w:t>
            </w:r>
            <w:proofErr w:type="spellEnd"/>
            <w:r w:rsidRPr="003636C3">
              <w:rPr>
                <w:sz w:val="16"/>
                <w:szCs w:val="18"/>
              </w:rPr>
              <w:t xml:space="preserve"> de </w:t>
            </w:r>
            <w:proofErr w:type="spellStart"/>
            <w:r w:rsidRPr="003636C3">
              <w:rPr>
                <w:sz w:val="16"/>
                <w:szCs w:val="18"/>
              </w:rPr>
              <w:t>manipulation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kritische Haltung haben gegenüber dem Einsatz von Sprache zum Zweck der Manipulation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question the values and presuppositions of the cultural products and practices °of one’s own environment / of other cultural contexts°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questionner les valeurs et présuppositions des produits</w:t>
            </w:r>
          </w:p>
          <w:p w:rsidR="001446C2" w:rsidRPr="00303668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et pratiques culturels °de l’environnement propre / d’autres contextes </w:t>
            </w:r>
            <w:r w:rsidRPr="00303668">
              <w:rPr>
                <w:sz w:val="16"/>
                <w:szCs w:val="18"/>
                <w:lang w:val="fr-FR"/>
              </w:rPr>
              <w:t>culturels°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die Werte und Annahmen zu hinterfragen, auf die die kulturellen Produkte und Praxen °der eigenen Umgebung / anderer kultureller Kontexte° aufbauen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9.3.1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Ability to assume a critical distance from information and opinions produced by °media / common sense / one’s interlocutors° °about one’s own community / about other communities°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Capacité à prendre une distance critique avec les informations et les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opinions °des médias / du sens commun / d’interlocuteurs° °sur leur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propre communauté / sur sa propre communauté°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Fähigkeit, sich von den Informationen und Meinungen °der Medien, dem Gemeinsinn, der Gesprächspartner° °über ihre Gemeinschaft / die eigene Gemeinschaft° zu distanzieren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9.4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 critical attitude to °one’s own values [norms] / the values [norms] of others°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Attitude critique à l’égard °de ses propres valeurs [normes] / 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valeurs</w:t>
            </w:r>
            <w:proofErr w:type="spellEnd"/>
            <w:r w:rsidRPr="003636C3">
              <w:rPr>
                <w:sz w:val="16"/>
                <w:szCs w:val="18"/>
              </w:rPr>
              <w:t xml:space="preserve"> [</w:t>
            </w:r>
            <w:proofErr w:type="spellStart"/>
            <w:r w:rsidRPr="003636C3">
              <w:rPr>
                <w:sz w:val="16"/>
                <w:szCs w:val="18"/>
              </w:rPr>
              <w:t>normes</w:t>
            </w:r>
            <w:proofErr w:type="spellEnd"/>
            <w:r w:rsidRPr="003636C3">
              <w:rPr>
                <w:sz w:val="16"/>
                <w:szCs w:val="18"/>
              </w:rPr>
              <w:t xml:space="preserve">] </w:t>
            </w:r>
            <w:proofErr w:type="spellStart"/>
            <w:r w:rsidRPr="003636C3">
              <w:rPr>
                <w:sz w:val="16"/>
                <w:szCs w:val="18"/>
              </w:rPr>
              <w:t>d’autrui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kritische Einstellung gegenüber °eigenen Werten [Normen] / den Werten [Normen] anderer Menschen° einnehmen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10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The will to construct “informed” °knowledge / representations°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 xml:space="preserve">Volonté de construire des °connaissances / représentations° </w:t>
            </w:r>
            <w:r>
              <w:rPr>
                <w:b/>
                <w:sz w:val="16"/>
                <w:szCs w:val="18"/>
                <w:lang w:val="fr-FR"/>
              </w:rPr>
              <w:t xml:space="preserve">« </w:t>
            </w:r>
            <w:r w:rsidRPr="00F465E3">
              <w:rPr>
                <w:b/>
                <w:sz w:val="16"/>
                <w:szCs w:val="18"/>
                <w:lang w:val="fr-FR"/>
              </w:rPr>
              <w:t>informées</w:t>
            </w:r>
            <w:r>
              <w:rPr>
                <w:b/>
                <w:sz w:val="16"/>
                <w:szCs w:val="18"/>
                <w:lang w:val="fr-FR"/>
              </w:rPr>
              <w:t> »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/>
                <w:bCs/>
                <w:noProof/>
                <w:sz w:val="16"/>
                <w:szCs w:val="18"/>
              </w:rPr>
              <w:t>Wille zum Aufbau fundierter</w:t>
            </w:r>
            <w:r w:rsidR="00D81D74">
              <w:rPr>
                <w:b/>
                <w:bCs/>
                <w:noProof/>
                <w:sz w:val="16"/>
                <w:szCs w:val="18"/>
              </w:rPr>
              <w:t xml:space="preserve"> </w:t>
            </w:r>
            <w:r w:rsidRPr="00457913">
              <w:rPr>
                <w:b/>
                <w:bCs/>
                <w:noProof/>
                <w:sz w:val="16"/>
                <w:szCs w:val="18"/>
              </w:rPr>
              <w:t>°Kenntnisse / Vorstellungen°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10.1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possess a °more considered / less normative° view of °linguistic / cultural° phenomena {loans / linguistic or cultural mixes / etc.}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d’avoir une vision °plus réfléchie / moins normative°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des phénomènes °langagiers / culturels° {emprunts / mélanges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linguistiques</w:t>
            </w:r>
            <w:proofErr w:type="spellEnd"/>
            <w:r w:rsidRPr="003636C3">
              <w:rPr>
                <w:sz w:val="16"/>
                <w:szCs w:val="18"/>
              </w:rPr>
              <w:t xml:space="preserve"> et </w:t>
            </w:r>
            <w:proofErr w:type="spellStart"/>
            <w:r w:rsidRPr="003636C3">
              <w:rPr>
                <w:sz w:val="16"/>
                <w:szCs w:val="18"/>
              </w:rPr>
              <w:t>culturels</w:t>
            </w:r>
            <w:proofErr w:type="spellEnd"/>
            <w:r w:rsidRPr="003636C3">
              <w:rPr>
                <w:sz w:val="16"/>
                <w:szCs w:val="18"/>
              </w:rPr>
              <w:t xml:space="preserve"> / etc.}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eine °stärker reflektierte / weniger normative° Sicht auf °sprachliche / kulturelle° Phänomene {Lehnwörter / sprachliche und kulturelle Vermischungen / usw.} einzunehmen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10.2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°to take complexity into account / to avoid generalisations°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°prendre en compte la complexité / éviter les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généralisations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Wille °die Komplexität zu akzeptieren / Verallgemeinerungen zu vermeiden°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10.2.1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 xml:space="preserve">The will to possess a differentiated view of different forms and types of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plurilingualism</w:t>
            </w:r>
            <w:proofErr w:type="spellEnd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d’avoir une vision différenciée des diverses formes et différents types de plurilinguisme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Wille zur Differenzierung zwischen verschiedenen Formen und unterschiedlichen Typen von Mehrsprachigkeit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10.3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take critical distance from conventional attitudes about / concerning cultural differences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prendre une distance critique par rapport aux attitudes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conventionnelles relatives aux différences culturelles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sich von konventionellen Einstellungen zu kulturellen Unterschieden zu distanzieren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10.4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°overcome barriers / to be open° in relation to °languages / cultures / communication° in general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Volonté de °dépasser les barrières / d’être disponible° vis-à-vis °des langues / des cultures / de la communication° en général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°Barrieren zu überschreiten / bereit zu sein° für °Sprachen / Kulturen / Kommunikation° im Allgemeinen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bCs/>
                <w:sz w:val="16"/>
                <w:szCs w:val="18"/>
                <w:lang w:val="en-GB"/>
              </w:rPr>
              <w:t>°</w:t>
            </w:r>
            <w:r w:rsidRPr="00F465E3">
              <w:rPr>
                <w:b/>
                <w:sz w:val="16"/>
                <w:szCs w:val="18"/>
                <w:lang w:val="en-GB"/>
              </w:rPr>
              <w:t>The disposition / the will° to suspend °one’s judgement / one’s acquired representations / one’s prejudices°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303668" w:rsidRDefault="001446C2" w:rsidP="00FE7344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°Disponibilité à / Volonté de° suspendre °son jugement / ses représentations </w:t>
            </w:r>
            <w:r w:rsidRPr="00303668">
              <w:rPr>
                <w:b/>
                <w:bCs/>
                <w:sz w:val="16"/>
                <w:szCs w:val="18"/>
                <w:lang w:val="fr-FR"/>
              </w:rPr>
              <w:t>acquises / ses préjugés°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°Bereitschaft / Wille° °das eigene Urteil/ die erworbenen Vorstellungen° zu revidieren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°°Being disposed to distance oneself from one’s own °language / culture° // look at one’s own language from the outside°°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°°Être disposé à prendre de la distance par rapport à sa propre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°langue / culture° // regarder sa propre langue de l’extérieur°°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°°Bereit sein, sich von seiner eigenen °Sprache / Kultur° zu distanzieren // seine eigene Sprache von außen zu betrachten°°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to suspend judgement about °one’s own culture / other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Disponibilité à suspendre son jugement °à propos de </w:t>
            </w:r>
            <w:proofErr w:type="gramStart"/>
            <w:r w:rsidRPr="003636C3">
              <w:rPr>
                <w:bCs/>
                <w:sz w:val="16"/>
                <w:szCs w:val="18"/>
                <w:lang w:val="fr-FR"/>
              </w:rPr>
              <w:t>sa</w:t>
            </w:r>
            <w:proofErr w:type="gramEnd"/>
            <w:r w:rsidRPr="003636C3">
              <w:rPr>
                <w:bCs/>
                <w:sz w:val="16"/>
                <w:szCs w:val="18"/>
                <w:lang w:val="fr-FR"/>
              </w:rPr>
              <w:t xml:space="preserve"> propre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culture / à propos des autres cultures°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Bereitschaft, Urteile in Bezug auf °die eigene Kultur / andere Kulturen° zu revidieren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combat (/ deconstruct / overcome /) one’s prejudices towards other °languages / cultures° and their °speakers / members°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Volonté de combattre (/ déconstruire / dépasser /) ses préjugés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envers les autres °langues / cultures° et leurs °locuteurs / membres°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die Vorurteile gegenüber anderen °Sprachen / Kulturen° und ihren °Sprechern / Mitgliedern° zu bekämpfen (/ abzubauen / zu überwinden</w:t>
            </w:r>
            <w:r w:rsidR="00495609">
              <w:rPr>
                <w:noProof/>
                <w:sz w:val="16"/>
                <w:szCs w:val="18"/>
              </w:rPr>
              <w:t>/</w:t>
            </w:r>
            <w:r w:rsidRPr="00457913">
              <w:rPr>
                <w:noProof/>
                <w:sz w:val="16"/>
                <w:szCs w:val="18"/>
              </w:rPr>
              <w:t>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attentive to one’s own negative reactions towards °cultural / linguistic° differences {fears, contempt, disgust, superiority…}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attentif à ses propres réactions négatives envers les différences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°culturelles / linguistiques° {craintes, mépris, dégout, supériorité…}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5311A3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Bewusstheit über die eigenen negativen Reaktionen gegenüber °kulturellen / spra</w:t>
            </w:r>
            <w:r w:rsidR="008B60F1">
              <w:rPr>
                <w:noProof/>
                <w:sz w:val="16"/>
                <w:szCs w:val="18"/>
              </w:rPr>
              <w:t>chlichen° Unterschieden {Ängste</w:t>
            </w:r>
            <w:r w:rsidRPr="00457913">
              <w:rPr>
                <w:noProof/>
                <w:sz w:val="16"/>
                <w:szCs w:val="18"/>
              </w:rPr>
              <w:t>, Missachtung, Ekel, Überlegenheit usw.}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ready to adopt attitudes to diversity which conform to knowledge one °may acquire / may have acquired° from it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disposé à adopter vis-à-vis de la diversité des attitudes conformes aux connaissances qu’on °peut en acquérir / en a acquis°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Bereitschaft, der Vielfalt gegenüber Einstellungen anzunehmen, die dem Wissen entsprechen, das man °über sie erwerben kann / erworben hat°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11.3.3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Taking a view of languages as °dynamic / evolving / hybrid° (as opposed to the notion of the “purity of language”)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Assumer une représentation °dynamique / évolutive / métissée° 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langues (à l’opposé de l’idée de </w:t>
            </w:r>
            <w:r>
              <w:rPr>
                <w:rFonts w:eastAsia="ArialMT"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pureté de la langue</w:t>
            </w:r>
            <w:r>
              <w:rPr>
                <w:rFonts w:eastAsia="ArialMT"/>
                <w:sz w:val="16"/>
                <w:szCs w:val="18"/>
                <w:lang w:val="fr-FR"/>
              </w:rPr>
              <w:t> »</w:t>
            </w:r>
            <w:r w:rsidRPr="003636C3">
              <w:rPr>
                <w:rFonts w:eastAsia="ArialMT"/>
                <w:sz w:val="16"/>
                <w:szCs w:val="18"/>
                <w:lang w:val="fr-FR"/>
              </w:rPr>
              <w:t>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Vorstellung annehmen, dass Sprachen °dynamisch / entwicklungsfähig / vermischt° sind (im Gegensatz zur Vorstellung von der „Reinheit einer  Sprache“)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11.3.4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ready to discard one’s prejudices about languages which have been marginalized (/ regional languages / the languages of migrant learners / sign languages / … /)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prêt à éliminer ses préjugés sur des langues minorisées (/ langues régionales / langues des élèves migrants / langues des signes / … /)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Bereit sein, eigene Vorurteile gegenüber Minderheitssprachen abzubauen (/ Regionalsprachen / Sprachen von Schülern mit Migrationshintergrund / Gebärdensprachen / usw. /)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 xml:space="preserve">Disposition to starting a process of °linguistic / cultural° °decentring / </w:t>
            </w:r>
            <w:proofErr w:type="spellStart"/>
            <w:r w:rsidRPr="00F465E3">
              <w:rPr>
                <w:b/>
                <w:sz w:val="16"/>
                <w:szCs w:val="18"/>
                <w:lang w:val="en-GB"/>
              </w:rPr>
              <w:t>relativising</w:t>
            </w:r>
            <w:proofErr w:type="spellEnd"/>
            <w:r w:rsidRPr="00F465E3">
              <w:rPr>
                <w:b/>
                <w:sz w:val="16"/>
                <w:szCs w:val="18"/>
                <w:lang w:val="en-GB"/>
              </w:rPr>
              <w:t>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>Disponibilité au déclenchement d’un processus de °décentration /</w:t>
            </w:r>
          </w:p>
          <w:p w:rsidR="001446C2" w:rsidRPr="00F465E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F465E3">
              <w:rPr>
                <w:b/>
                <w:bCs/>
                <w:sz w:val="16"/>
                <w:szCs w:val="18"/>
                <w:lang w:val="en-GB"/>
              </w:rPr>
              <w:t>relativisation</w:t>
            </w:r>
            <w:proofErr w:type="spellEnd"/>
            <w:r w:rsidRPr="00F465E3">
              <w:rPr>
                <w:b/>
                <w:bCs/>
                <w:sz w:val="16"/>
                <w:szCs w:val="18"/>
                <w:lang w:val="en-GB"/>
              </w:rPr>
              <w:t>° °</w:t>
            </w:r>
            <w:proofErr w:type="spellStart"/>
            <w:r w:rsidRPr="00F465E3">
              <w:rPr>
                <w:b/>
                <w:bCs/>
                <w:sz w:val="16"/>
                <w:szCs w:val="18"/>
                <w:lang w:val="en-GB"/>
              </w:rPr>
              <w:t>linguistique</w:t>
            </w:r>
            <w:proofErr w:type="spellEnd"/>
            <w:r w:rsidRPr="00F465E3">
              <w:rPr>
                <w:b/>
                <w:bCs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F465E3">
              <w:rPr>
                <w:b/>
                <w:bCs/>
                <w:sz w:val="16"/>
                <w:szCs w:val="18"/>
                <w:lang w:val="en-GB"/>
              </w:rPr>
              <w:t>culturelle</w:t>
            </w:r>
            <w:proofErr w:type="spellEnd"/>
            <w:r w:rsidRPr="00F465E3">
              <w:rPr>
                <w:b/>
                <w:bCs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Bereitschaft, einen Prozess der  °sprachlichen / kulturellen° °Dezentrierung / Relativierung° auszulösen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ready to distance oneself from one’s own cultural perspective and to be attentive to the effects that this may have on one’s perception of phenomena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Être disposé à se distancier de sa propre perspective culturelle et être vigilant vis-à-vis des effets qu’elle peut avoir sur sa perception des </w:t>
            </w:r>
            <w:r w:rsidRPr="00303668">
              <w:rPr>
                <w:bCs/>
                <w:sz w:val="16"/>
                <w:szCs w:val="18"/>
                <w:lang w:val="fr-FR"/>
              </w:rPr>
              <w:t>phénomènes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 sein, seine eigenen kulturellen Ansichten zu relativieren, und gleichzeitig berücksichtigen, dass diese Haltung Folgen für die eigene Wahrnehmung  kultureller Phänomene haben kann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Accepting to suspend (even provisionally) or to question one’s °(verbal or other) practices / behaviours / values …° and to adopt (even provisionally in a reversible manner) °behaviours / attitudes / values° other than those which have so far constituted one’s linguistic and cultural “identity”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Accepter de suspendre (même provisoirement) ou de remettre en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question ses °habitudes (verbales et autres) / comportements /</w:t>
            </w:r>
          </w:p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valeurs…° et d’adopter (même provisoirement et de façon réversible) d’autres °comportements / attitudes / valeurs° que ceux/celles jusqu’alors constitutifs/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ves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de </w:t>
            </w:r>
            <w:r>
              <w:rPr>
                <w:bCs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bCs/>
                <w:sz w:val="16"/>
                <w:szCs w:val="18"/>
                <w:lang w:val="fr-FR"/>
              </w:rPr>
              <w:t>l’identité</w:t>
            </w:r>
            <w:r>
              <w:rPr>
                <w:bCs/>
                <w:sz w:val="16"/>
                <w:szCs w:val="18"/>
                <w:lang w:val="fr-FR"/>
              </w:rPr>
              <w:t> »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 linguistique et culturelle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seine eigenen °(z.B. verbalen) Gewohnheiten / Verhaltensweisen / Werte / usw.° (selbst vorübergehend) abzubauen oder in Frage zu stellen und andere °Verhaltensweisen / Einstellungen / Werte° als die bisher für die Bildung der sprachlichen und kulturellen „Identität“ verantwortlichen (selbst vorübergehend und reversibel) anzunehmen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ready to decentre oneself relative to °the “mother” language and culture / the language and culture of the school°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disposé à se décentrer par rapport à °la langue et la culture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maternelles / la langue et la culture de l’école°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sich von °der Muttersprache und der eigenen Kultur / der Schulsprache und -kultur° zu dezentrieren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12.2.2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Being ready to put oneself in the place of the other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Être disposé à se mettre à la place de l’autre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 sein, sich in den anderen hineinzuversetzen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12.3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to go beyond evidence developed in relation with the mother °language / culture° in order to comprehend °languages / cultures°, whichever these may be {better understanding the way they function}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Disponibilité à dépasser les évidences qui sont forgées en relation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avec la °langue / culture° maternelles pour appréhender les</w:t>
            </w:r>
          </w:p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°langues / cultures° quelles qu’elles soient {mieux comprendre leur </w:t>
            </w:r>
            <w:r w:rsidRPr="00303668">
              <w:rPr>
                <w:bCs/>
                <w:sz w:val="16"/>
                <w:szCs w:val="18"/>
                <w:lang w:val="fr-FR"/>
              </w:rPr>
              <w:t>fonctionnement}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die im Zusammenhang mit der °Muttersprache / eigenen Kultur° entstandenen Selbstverständlichkeiten zu überwinden, um weitere °Sprachen / Kulturen° zu begreifen {ihr Funktionieren besser verstehen}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to reflect on the differences between °languages / cultures° and on the relative nature of one’s own °linguistic / cultural° system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Disponibilité à réfléchir sur les différences entre °langues / cultures° et sur le caractère relatif de son propre système °linguistique / culturel°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über °Sprachunterschiede / Kulturunterschiede° und über das eigene °sprachliche/ kulturelle° System nachzudenken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12.4.1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Readiness to distance oneself from formal similarities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Disponibilité à prendre du recul face aux ressemblances formelles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formale Ähnlichkeiten mit Abstand zu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3636C3" w:rsidTr="00DD722F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1446C2" w:rsidRPr="003636C3" w:rsidRDefault="001446C2" w:rsidP="00CE4A5C">
            <w:pPr>
              <w:spacing w:after="0" w:line="240" w:lineRule="auto"/>
              <w:rPr>
                <w:b/>
                <w:noProof/>
                <w:sz w:val="16"/>
                <w:szCs w:val="18"/>
                <w:lang w:val="en-US"/>
              </w:rPr>
            </w:pPr>
            <w:r w:rsidRPr="003636C3">
              <w:rPr>
                <w:b/>
                <w:noProof/>
                <w:sz w:val="16"/>
                <w:szCs w:val="18"/>
                <w:lang w:val="en-US"/>
              </w:rPr>
              <w:t>Readiness to adapt / Self-confidence / Sense of familiarity (A 13 to A 15)</w:t>
            </w:r>
          </w:p>
        </w:tc>
        <w:tc>
          <w:tcPr>
            <w:tcW w:w="4662" w:type="dxa"/>
            <w:shd w:val="clear" w:color="auto" w:fill="D9D9D9"/>
            <w:vAlign w:val="center"/>
          </w:tcPr>
          <w:p w:rsidR="001446C2" w:rsidRPr="00303668" w:rsidRDefault="001446C2" w:rsidP="00CE4A5C">
            <w:pPr>
              <w:spacing w:after="0" w:line="240" w:lineRule="auto"/>
              <w:rPr>
                <w:b/>
                <w:noProof/>
                <w:sz w:val="16"/>
                <w:szCs w:val="18"/>
                <w:lang w:val="fr-FR"/>
              </w:rPr>
            </w:pPr>
            <w:r w:rsidRPr="00303668">
              <w:rPr>
                <w:b/>
                <w:noProof/>
                <w:sz w:val="16"/>
                <w:szCs w:val="18"/>
                <w:lang w:val="fr-FR"/>
              </w:rPr>
              <w:t>Volonté d’adaptation / Confiance en soi / Sentiment de familiarité  (A-13 à A-15)</w:t>
            </w:r>
          </w:p>
        </w:tc>
        <w:tc>
          <w:tcPr>
            <w:tcW w:w="4608" w:type="dxa"/>
            <w:gridSpan w:val="2"/>
            <w:shd w:val="clear" w:color="auto" w:fill="D9D9D9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Wille zur Anpassung / Selbstvertrauen / Gefühl der Vertrautheit (A 13 bis A 15)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CE4A5C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13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3636C3" w:rsidRDefault="001446C2" w:rsidP="003636C3">
            <w:pPr>
              <w:spacing w:after="0" w:line="240" w:lineRule="auto"/>
              <w:rPr>
                <w:b/>
                <w:noProof/>
                <w:sz w:val="16"/>
                <w:szCs w:val="18"/>
                <w:lang w:val="en-US"/>
              </w:rPr>
            </w:pPr>
            <w:r w:rsidRPr="003636C3">
              <w:rPr>
                <w:b/>
                <w:noProof/>
                <w:sz w:val="16"/>
                <w:szCs w:val="18"/>
                <w:lang w:val="en-US"/>
              </w:rPr>
              <w:t>°° The °will / disposition° to adapt /</w:t>
            </w:r>
            <w:r w:rsidR="00B45B23">
              <w:rPr>
                <w:b/>
                <w:noProof/>
                <w:sz w:val="16"/>
                <w:szCs w:val="18"/>
                <w:lang w:val="en-US"/>
              </w:rPr>
              <w:t>/</w:t>
            </w:r>
            <w:r w:rsidRPr="003636C3">
              <w:rPr>
                <w:b/>
                <w:noProof/>
                <w:sz w:val="16"/>
                <w:szCs w:val="18"/>
                <w:lang w:val="en-US"/>
              </w:rPr>
              <w:t xml:space="preserve"> Flexibility°°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303668" w:rsidRDefault="001446C2" w:rsidP="00CE4A5C">
            <w:pPr>
              <w:spacing w:after="0" w:line="240" w:lineRule="auto"/>
              <w:rPr>
                <w:b/>
                <w:noProof/>
                <w:sz w:val="16"/>
                <w:szCs w:val="18"/>
                <w:lang w:val="fr-FR"/>
              </w:rPr>
            </w:pPr>
            <w:r w:rsidRPr="00303668">
              <w:rPr>
                <w:b/>
                <w:noProof/>
                <w:sz w:val="16"/>
                <w:szCs w:val="18"/>
                <w:lang w:val="fr-FR"/>
              </w:rPr>
              <w:t>°° °Vouloir / être disposé à° s’adapter /</w:t>
            </w:r>
            <w:r w:rsidR="00B45B23">
              <w:rPr>
                <w:b/>
                <w:noProof/>
                <w:sz w:val="16"/>
                <w:szCs w:val="18"/>
                <w:lang w:val="fr-FR"/>
              </w:rPr>
              <w:t>/</w:t>
            </w:r>
            <w:r w:rsidRPr="00303668">
              <w:rPr>
                <w:b/>
                <w:noProof/>
                <w:sz w:val="16"/>
                <w:szCs w:val="18"/>
                <w:lang w:val="fr-FR"/>
              </w:rPr>
              <w:t xml:space="preserve"> Souplesse°°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°° °Sich anpassen wollen / bereit sein, sich anzupassen° / Flexibilität°°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CE4A5C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A 13.1 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°to adapt / to be flexible in° one’s own behaviour when interacting with persons who are °linguistically / culturally° different from oneself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Volonté °d’adaptation / de souplesse° du comportement propre dans l’interaction avec des personnes °linguistiquement / culturellement° </w:t>
            </w:r>
            <w:r w:rsidRPr="00303668">
              <w:rPr>
                <w:bCs/>
                <w:sz w:val="16"/>
                <w:szCs w:val="18"/>
                <w:lang w:val="fr-FR"/>
              </w:rPr>
              <w:t>différentes de soi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iCs/>
                <w:sz w:val="16"/>
                <w:szCs w:val="18"/>
              </w:rPr>
              <w:t>Wille zur °Anpassung / Flexibilität° des eigenen Verhaltens in der Interaktion mit Menschen anderer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13.2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ready to go through the different stages of the process of adaptation to another culture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Être prêt à vivre les différentes étapes d’un processus d’adaptation à </w:t>
            </w:r>
            <w:r w:rsidRPr="00303668">
              <w:rPr>
                <w:bCs/>
                <w:sz w:val="16"/>
                <w:szCs w:val="18"/>
                <w:lang w:val="fr-FR"/>
              </w:rPr>
              <w:t>une autre culture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 sein, Erfahrungen mit den verschiedenen Stadien eines Anpassungsprozesses an eine andere Kultur zu machen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13.2.1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The will to (try to) manage the °frustrations / emotions° created by one’s participation in another culture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Volonté de (tenter de) gérer les °frustrations / émotions° générées par sa participation à une culture autre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mit °Frustrationen / Emotionen° umzugehen (dies zu versuchen), die durch die Teilnahme an einer anderen Kultur entstanden sind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13.2.2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The will to adapt one’s own behaviour to what one °knows / learns° about communication in the host culture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Volonté d’adapter son propre comportement à ce que l’on °sait / apprend° à propos de la communication dans la culture hôte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das eigene Verhalten an das, was man über die Kommunikation in der Zielkultur °weiß / lernt°, anzupassen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13.3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Flexibility (/ in behaviour / in attitudes /) towards foreign languages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Souplesse dans la manière d’être (/ le comportement / les attitudes /) vis-à-vis des langues étrangères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Flexibler Umgang mit fremden Sprachen (/ Verhalten / Einstellungen /)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13.4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The will to cope with different manners of °perception / expression / behaviour°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Volonté de se confronter à diverses façons °de percevoir / de s’exprimer </w:t>
            </w:r>
            <w:r w:rsidRPr="00303668">
              <w:rPr>
                <w:bCs/>
                <w:sz w:val="16"/>
                <w:szCs w:val="18"/>
                <w:lang w:val="fr-FR"/>
              </w:rPr>
              <w:t>/ de se comporter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8128FA" w:rsidP="008128FA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Wille, verschiedenen Formen der °Wahrnehmens / Ausdrückens / Verhaltens° gegenüberzutreten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 xml:space="preserve">A 13.5 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Tolerating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ambiguity</w:t>
            </w:r>
            <w:proofErr w:type="spellEnd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Supporter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l’ambiguïté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Ambiguitätstoleranz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14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C02A6B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GB"/>
              </w:rPr>
              <w:t>°</w:t>
            </w:r>
            <w:r w:rsidR="001446C2" w:rsidRPr="00F465E3">
              <w:rPr>
                <w:b/>
                <w:sz w:val="16"/>
                <w:szCs w:val="18"/>
                <w:lang w:val="en-GB"/>
              </w:rPr>
              <w:t>Having self-confidence / Feeling at ease</w:t>
            </w:r>
            <w:r>
              <w:rPr>
                <w:b/>
                <w:sz w:val="16"/>
                <w:szCs w:val="18"/>
                <w:lang w:val="en-GB"/>
              </w:rPr>
              <w:t>°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C02A6B" w:rsidP="00FE7344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C02A6B">
              <w:rPr>
                <w:b/>
                <w:sz w:val="16"/>
                <w:szCs w:val="18"/>
                <w:lang w:val="fr-FR"/>
              </w:rPr>
              <w:t>°</w:t>
            </w:r>
            <w:r w:rsidR="001446C2" w:rsidRPr="00F465E3">
              <w:rPr>
                <w:b/>
                <w:sz w:val="16"/>
                <w:szCs w:val="18"/>
                <w:lang w:val="fr-FR"/>
              </w:rPr>
              <w:t>Avoir confiance en soi / Se sentir à l’aise</w:t>
            </w:r>
            <w:r>
              <w:rPr>
                <w:b/>
                <w:sz w:val="16"/>
                <w:szCs w:val="18"/>
                <w:lang w:val="fr-FR"/>
              </w:rPr>
              <w:t>°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C02A6B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>
              <w:rPr>
                <w:b/>
                <w:noProof/>
                <w:sz w:val="16"/>
                <w:szCs w:val="18"/>
                <w:lang w:val="fr-FR"/>
              </w:rPr>
              <w:t>°</w:t>
            </w:r>
            <w:r w:rsidR="001446C2" w:rsidRPr="00457913">
              <w:rPr>
                <w:b/>
                <w:noProof/>
                <w:sz w:val="16"/>
                <w:szCs w:val="18"/>
              </w:rPr>
              <w:t>Selbstvertrauen haben / Sich wohlfühlen</w:t>
            </w:r>
            <w:r>
              <w:rPr>
                <w:b/>
                <w:noProof/>
                <w:sz w:val="16"/>
                <w:szCs w:val="18"/>
              </w:rPr>
              <w:t>°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14.1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Feeling capable of coping with °complexity / diversity° of °contexts / speakers°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Se sentir capable d’affronter °la complexité / la diversité° °des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contextes</w:t>
            </w:r>
            <w:proofErr w:type="spellEnd"/>
            <w:r w:rsidRPr="003636C3">
              <w:rPr>
                <w:sz w:val="16"/>
                <w:szCs w:val="18"/>
              </w:rPr>
              <w:t xml:space="preserve"> / des </w:t>
            </w:r>
            <w:proofErr w:type="spellStart"/>
            <w:r w:rsidRPr="003636C3">
              <w:rPr>
                <w:sz w:val="16"/>
                <w:szCs w:val="18"/>
              </w:rPr>
              <w:t>locuteurs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8C0534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 xml:space="preserve">Fähigkeit, </w:t>
            </w:r>
            <w:r w:rsidR="001446C2" w:rsidRPr="00457913">
              <w:rPr>
                <w:noProof/>
                <w:sz w:val="16"/>
                <w:szCs w:val="18"/>
              </w:rPr>
              <w:t>der °Komplexität / Vielfalt° der °Kontexte / Sprecher° gegenüberzutreten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14.2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self-confident in a situation of communication (°expression / reception / interaction / mediation°)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confiance en soi lorsqu’on se trouve en situation de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communication (°d’expression / de réception / d’interaction / de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médiation</w:t>
            </w:r>
            <w:proofErr w:type="spellEnd"/>
            <w:r w:rsidRPr="003636C3">
              <w:rPr>
                <w:sz w:val="16"/>
                <w:szCs w:val="18"/>
              </w:rPr>
              <w:t>°)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Selbstvertrauen in Kommunikationssituationen im Bereich (°des Ausdrucks / der Sprachrezeption / der Interaktion / der Mediation°) haben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14.3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Having confidence in one’s own abilities in relation to languages (their study / their use/)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Avoir confiance en ses propres capacités face aux langues (/ à leur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analyse</w:t>
            </w:r>
            <w:proofErr w:type="spellEnd"/>
            <w:r w:rsidRPr="003636C3">
              <w:rPr>
                <w:sz w:val="16"/>
                <w:szCs w:val="18"/>
              </w:rPr>
              <w:t xml:space="preserve"> / à </w:t>
            </w:r>
            <w:proofErr w:type="spellStart"/>
            <w:r w:rsidRPr="003636C3">
              <w:rPr>
                <w:sz w:val="16"/>
                <w:szCs w:val="18"/>
              </w:rPr>
              <w:t>leur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utilisation</w:t>
            </w:r>
            <w:proofErr w:type="spellEnd"/>
            <w:r w:rsidRPr="003636C3">
              <w:rPr>
                <w:sz w:val="16"/>
                <w:szCs w:val="18"/>
              </w:rPr>
              <w:t xml:space="preserve"> /)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Vertrauen in die eigenen Fähigkeiten im Umgang mit Sprachen haben (/ihre Analyse / ihre Benutzung)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14.3.1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Confidence in one’s capacities °of observation / of analysis° of little known or unknown languages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Confiance en ses capacités °d’observation / d’analyse° de langues non </w:t>
            </w:r>
            <w:r w:rsidRPr="00303668">
              <w:rPr>
                <w:sz w:val="16"/>
                <w:szCs w:val="18"/>
                <w:lang w:val="fr-FR"/>
              </w:rPr>
              <w:t>ou peu familières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Vertrauen in die eigenen °Analyse- / Beobachtungsfähigkeiten° im Umgang mit wenig oder nicht vertrauten Sprachen haben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15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A feeling of familiarity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F465E3">
              <w:rPr>
                <w:b/>
                <w:sz w:val="16"/>
                <w:szCs w:val="18"/>
              </w:rPr>
              <w:t xml:space="preserve">Sentiment de </w:t>
            </w:r>
            <w:proofErr w:type="spellStart"/>
            <w:r w:rsidRPr="00F465E3">
              <w:rPr>
                <w:b/>
                <w:sz w:val="16"/>
                <w:szCs w:val="18"/>
              </w:rPr>
              <w:t>familiarité</w:t>
            </w:r>
            <w:proofErr w:type="spellEnd"/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Gefühl von Vertrautheit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15.1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 feeling of familiarity linked to °similarities / proximities° °between languages / between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Sentiment de familiarité lié aux °similitudes / proximités° °entre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langues</w:t>
            </w:r>
            <w:proofErr w:type="spellEnd"/>
            <w:r w:rsidRPr="003636C3">
              <w:rPr>
                <w:sz w:val="16"/>
                <w:szCs w:val="18"/>
              </w:rPr>
              <w:t xml:space="preserve"> / entre </w:t>
            </w:r>
            <w:proofErr w:type="spellStart"/>
            <w:r w:rsidRPr="003636C3">
              <w:rPr>
                <w:sz w:val="16"/>
                <w:szCs w:val="18"/>
              </w:rPr>
              <w:t>cultures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Vertrautheit durch °Ähnlichkeiten / Nähe° zwischen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15.2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Considering every °language / culture° as “something” accessible (some aspects of which are already known)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ressentir toute °langue / culture° comme un </w:t>
            </w:r>
            <w:r>
              <w:rPr>
                <w:bCs/>
                <w:sz w:val="16"/>
                <w:szCs w:val="18"/>
                <w:lang w:val="fr-FR"/>
              </w:rPr>
              <w:t xml:space="preserve">« </w:t>
            </w:r>
            <w:r w:rsidRPr="003636C3">
              <w:rPr>
                <w:bCs/>
                <w:sz w:val="16"/>
                <w:szCs w:val="18"/>
                <w:lang w:val="fr-FR"/>
              </w:rPr>
              <w:t>objet</w:t>
            </w:r>
            <w:r>
              <w:rPr>
                <w:bCs/>
                <w:sz w:val="16"/>
                <w:szCs w:val="18"/>
                <w:lang w:val="fr-FR"/>
              </w:rPr>
              <w:t xml:space="preserve"> »</w:t>
            </w:r>
            <w:r w:rsidRPr="003636C3">
              <w:rPr>
                <w:bCs/>
                <w:sz w:val="16"/>
                <w:szCs w:val="18"/>
                <w:lang w:val="fr-FR"/>
              </w:rPr>
              <w:t xml:space="preserve"> accessible (dont certains aspects sont déjà connus)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Jede °Sprache / Kulture° als ein erreichbares Ziel (von dem einige Aspekte schon bekannt sind)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15.2.1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 (progressive) feeling of familiarity with new °characteristics / practices° of a linguistic or cultural order {new sound systems, new ways of writing, new behaviours…}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Sentiment (progressif) de familiarité avec de nouvelles °caractéristiques / pratiques° d’ordre linguistique ou culturel {nouvelles sonorités,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nouvelles graphies, nouveaux comportements …}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(Zunehmende) Vertrautheit mit neuen °sprachlichen / kulturellen° °Merkmalen / Praxen° {unbekannte Laute, unbekannte Schreib</w:t>
            </w:r>
            <w:r w:rsidR="005311A3">
              <w:rPr>
                <w:noProof/>
                <w:sz w:val="16"/>
                <w:szCs w:val="18"/>
              </w:rPr>
              <w:t>weisen, fremde Verhaltensweisen</w:t>
            </w:r>
            <w:r w:rsidRPr="00457913">
              <w:rPr>
                <w:noProof/>
                <w:sz w:val="16"/>
                <w:szCs w:val="18"/>
              </w:rPr>
              <w:t xml:space="preserve"> usw.}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3A62EF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A62EF">
              <w:rPr>
                <w:b/>
                <w:i/>
                <w:sz w:val="16"/>
                <w:szCs w:val="18"/>
                <w:lang w:val="en-US"/>
              </w:rPr>
              <w:t>Identity (A-16)</w:t>
            </w:r>
            <w:r w:rsidRPr="003A62EF">
              <w:rPr>
                <w:b/>
                <w:i/>
                <w:sz w:val="16"/>
                <w:szCs w:val="18"/>
                <w:lang w:val="en-US"/>
              </w:rPr>
              <w:br/>
            </w:r>
            <w:r w:rsidRPr="003A62EF">
              <w:rPr>
                <w:b/>
                <w:sz w:val="16"/>
                <w:szCs w:val="18"/>
                <w:lang w:val="en-US"/>
              </w:rPr>
              <w:t>Assuming one’s own (</w:t>
            </w:r>
            <w:r w:rsidR="00364511">
              <w:rPr>
                <w:b/>
                <w:sz w:val="16"/>
                <w:szCs w:val="18"/>
                <w:lang w:val="en-US"/>
              </w:rPr>
              <w:t>°</w:t>
            </w:r>
            <w:r w:rsidRPr="003A62EF">
              <w:rPr>
                <w:b/>
                <w:sz w:val="16"/>
                <w:szCs w:val="18"/>
                <w:lang w:val="en-US"/>
              </w:rPr>
              <w:t>linguistic / cultural</w:t>
            </w:r>
            <w:r w:rsidR="00364511">
              <w:rPr>
                <w:b/>
                <w:sz w:val="16"/>
                <w:szCs w:val="18"/>
                <w:lang w:val="en-US"/>
              </w:rPr>
              <w:t>°</w:t>
            </w:r>
            <w:r w:rsidRPr="003A62EF">
              <w:rPr>
                <w:b/>
                <w:sz w:val="16"/>
                <w:szCs w:val="18"/>
                <w:lang w:val="en-US"/>
              </w:rPr>
              <w:t>) identity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CE4A5C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03668">
              <w:rPr>
                <w:b/>
                <w:i/>
                <w:sz w:val="16"/>
                <w:szCs w:val="18"/>
                <w:lang w:val="fr-FR"/>
              </w:rPr>
              <w:t>Identité (A-16</w:t>
            </w:r>
            <w:proofErr w:type="gramStart"/>
            <w:r w:rsidRPr="00303668">
              <w:rPr>
                <w:b/>
                <w:i/>
                <w:sz w:val="16"/>
                <w:szCs w:val="18"/>
                <w:lang w:val="fr-FR"/>
              </w:rPr>
              <w:t>)</w:t>
            </w:r>
            <w:proofErr w:type="gramEnd"/>
            <w:r w:rsidRPr="00303668">
              <w:rPr>
                <w:b/>
                <w:i/>
                <w:sz w:val="16"/>
                <w:szCs w:val="18"/>
                <w:lang w:val="fr-FR"/>
              </w:rPr>
              <w:br/>
            </w:r>
            <w:r w:rsidRPr="00CE4A5C">
              <w:rPr>
                <w:b/>
                <w:bCs/>
                <w:sz w:val="16"/>
                <w:szCs w:val="18"/>
                <w:lang w:val="fr-FR"/>
              </w:rPr>
              <w:t>Assumer une identité (</w:t>
            </w:r>
            <w:r w:rsidR="00364511">
              <w:rPr>
                <w:b/>
                <w:bCs/>
                <w:sz w:val="16"/>
                <w:szCs w:val="18"/>
                <w:lang w:val="fr-FR"/>
              </w:rPr>
              <w:t>°</w:t>
            </w:r>
            <w:r w:rsidRPr="00CE4A5C">
              <w:rPr>
                <w:b/>
                <w:bCs/>
                <w:sz w:val="16"/>
                <w:szCs w:val="18"/>
                <w:lang w:val="fr-FR"/>
              </w:rPr>
              <w:t>langagière / culturelle</w:t>
            </w:r>
            <w:r w:rsidR="00364511">
              <w:rPr>
                <w:b/>
                <w:bCs/>
                <w:sz w:val="16"/>
                <w:szCs w:val="18"/>
                <w:lang w:val="fr-FR"/>
              </w:rPr>
              <w:t>°</w:t>
            </w:r>
            <w:r w:rsidRPr="00CE4A5C">
              <w:rPr>
                <w:b/>
                <w:bCs/>
                <w:sz w:val="16"/>
                <w:szCs w:val="18"/>
                <w:lang w:val="fr-FR"/>
              </w:rPr>
              <w:t>) propre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bCs/>
                <w:i/>
                <w:noProof/>
                <w:sz w:val="16"/>
                <w:szCs w:val="18"/>
                <w:lang w:val="it-IT"/>
              </w:rPr>
              <w:t>Identität (A 16)</w:t>
            </w:r>
            <w:r w:rsidRPr="00457913">
              <w:rPr>
                <w:b/>
                <w:bCs/>
                <w:i/>
                <w:noProof/>
                <w:sz w:val="16"/>
                <w:szCs w:val="18"/>
                <w:lang w:val="it-IT"/>
              </w:rPr>
              <w:br/>
            </w:r>
            <w:r w:rsidRPr="00457913">
              <w:rPr>
                <w:b/>
                <w:noProof/>
                <w:sz w:val="16"/>
                <w:szCs w:val="18"/>
              </w:rPr>
              <w:t>Eine eigene (</w:t>
            </w:r>
            <w:r w:rsidR="00364511">
              <w:rPr>
                <w:b/>
                <w:noProof/>
                <w:sz w:val="16"/>
                <w:szCs w:val="18"/>
              </w:rPr>
              <w:t>°</w:t>
            </w:r>
            <w:r w:rsidRPr="00457913">
              <w:rPr>
                <w:b/>
                <w:noProof/>
                <w:sz w:val="16"/>
                <w:szCs w:val="18"/>
              </w:rPr>
              <w:t>sprachliche / kulturelle</w:t>
            </w:r>
            <w:r w:rsidR="00364511">
              <w:rPr>
                <w:b/>
                <w:noProof/>
                <w:sz w:val="16"/>
                <w:szCs w:val="18"/>
              </w:rPr>
              <w:t>°</w:t>
            </w:r>
            <w:r w:rsidRPr="00457913">
              <w:rPr>
                <w:b/>
                <w:noProof/>
                <w:sz w:val="16"/>
                <w:szCs w:val="18"/>
              </w:rPr>
              <w:t>) Identität annehmen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CE4A5C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A62EF">
              <w:rPr>
                <w:sz w:val="16"/>
                <w:szCs w:val="18"/>
                <w:lang w:val="en-US"/>
              </w:rPr>
              <w:t xml:space="preserve">Being </w:t>
            </w:r>
            <w:r w:rsidRPr="003636C3">
              <w:rPr>
                <w:sz w:val="16"/>
                <w:szCs w:val="18"/>
                <w:lang w:val="en-GB"/>
              </w:rPr>
              <w:t>sensitive °to the complexity / to the diversity° of the relationship which every person has with °language(s) / cultures°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Être sensible °à la complexité / à la diversité° des relations que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chacun entretient avec °le langage / les langues / les cultures°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°die Komplexität / die Vielfalt° der Beziehungen, die jeder einzelne zu °Sprache(n) / Kulturen° hat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16.1.1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Readiness to consider one’s own relation to different °languages / cultures° in view of °their history / their actual situation in the world°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Disponibilité à considérer son propre rapport aux diverses °langues / cultures° à travers °son histoire / sa place actuelle dans le monde°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die eigene Beziehung zu verschiedenen °Sprachen / Kulturen° aufgrund °der eigenen Geschichte / der eigenen aktuellen Situation° zu definieren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a social identity in which °the language(s) one speaks / the culture(s) one affiliates to° occupy an important position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Accepter une identité sociale dans laquelle °la ou les langue(s) qu’on parle / les cultures auxquelles on participe° occupent une place </w:t>
            </w:r>
            <w:r w:rsidRPr="00303668">
              <w:rPr>
                <w:bCs/>
                <w:sz w:val="16"/>
                <w:szCs w:val="18"/>
                <w:lang w:val="fr-FR"/>
              </w:rPr>
              <w:t>(importante)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soziale Identität akzeptieren, in der die  °Sprache(n), die man spricht / Kultur(en), der/denen man angehört° einen (wichtigen) Platz einnehmen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16.2.1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Assuming oneself [seeing oneself] as a member of a °social / cultural / linguistic° (eventually plural) community</w:t>
            </w:r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S’assumer [se reconnaitre] comme membre d’une communauté °sociale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/ culturelle / langagière° (éventuellement plurielle)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Sich als Mitglied einer (gegebenfalls pluralen) °sozialen / kulturellen / sprachlichen° Gemeinschaft akzeptieren [anerkennen].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16.2.2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Accepting a °bi/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bi/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° identity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Accepter une identité °bi/plurilingue / bi/pluriculturelle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°zweisprachige / mehrsprachige / zweikulturelle / mehrkulturelle° Identität akzeptieren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16.2.3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Considering that a °bi/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bi/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pluricultural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° identity is an asset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Considérer qu’une identité °bi/plurilingue / bi/pluriculturelle° est un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atout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Eine°zweisprachige / mehrsprachige / zweikulturelle / mehrkulturelle° Identität als vorteilhaft betrachten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Considering one’s own historical identity with °confidence / pride° while respecting other identities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Considérer sa propre identité historique avec °confiance / fierté°,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mais aussi dans le respect des autres identités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Seine historische Identität mit °Vertrauen / Stolz° betrachten, ohne den Respekt für andere Identitäten zu verlieren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16.3.1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Self-esteem, irrespective of which °language(s) / culture(s)° {°minority / denigrated° °language / culture°} one belongs to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Estime de soi, quelle(s) que soi(en)t la/les °langue(s) / culture(s)°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concernée(s) {°langue / culture° °minoritaire / dénigrée° ...}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Selbstwertgefühl unabhängig von °Sprache(n) / Kultur(en)° {°Minderheitssprache / Kultur einer Minderheit° °Sprache(n) / Kultur(en)° mit wenig Prestige / usw.}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attentive [vigilant] to the dangers of cultural °impoverishment / alienation° that contact with °another / other° (dominant) °language(s) / culture(s)° may bring about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Être attentif [vigilant] face aux dangers °d’appauvrissement /</w:t>
            </w:r>
          </w:p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d’aliénation° culturel(le) que peut entrainer le contact avec °une autre / </w:t>
            </w:r>
            <w:r w:rsidRPr="00303668">
              <w:rPr>
                <w:bCs/>
                <w:sz w:val="16"/>
                <w:szCs w:val="18"/>
                <w:lang w:val="fr-FR"/>
              </w:rPr>
              <w:t>d’autres° °langue(s) / culture(s)° (dominante(s))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Aufmerksamkeit [Wachsamkeit] für die Risiken kultureller °Verarmung / Entfremdung° durch den Kontakt mit °einer anderen / mehrerer anderer°  (dominierender) °Sprachen / Kulturen°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16.5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attentive [vigilant] to the possibilities of cultural °openness / enrichment° that contact with °another / other° °language(s) / culture(s)° may bring about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Être attentif [vigilant] face aux possibilités d’°ouverture /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enrichissement° culturel(le) que peut entrainer le contact avec une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autre ou d‘autres °langue(s) / culture(s)°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Aufmerksamkeit [Wachsamkeit] für die Möglichkeiten kultureller °Öffnung / Bereicherung° durch den Kontakt mit einer anderen oder mit anderen °Sprache(n) / Kulture(n)°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en-US"/>
              </w:rPr>
            </w:pPr>
            <w:r w:rsidRPr="00F465E3">
              <w:rPr>
                <w:rFonts w:ascii="Calibri" w:hAnsi="Calibri"/>
                <w:sz w:val="16"/>
                <w:szCs w:val="18"/>
                <w:lang w:val="en-US"/>
              </w:rPr>
              <w:t>A</w:t>
            </w:r>
            <w:r w:rsidRPr="00F465E3">
              <w:rPr>
                <w:rFonts w:ascii="Calibri" w:hAnsi="Calibri"/>
                <w:i/>
                <w:sz w:val="16"/>
                <w:szCs w:val="18"/>
                <w:lang w:val="en-US"/>
              </w:rPr>
              <w:t>ttitudes to learning (A-17 to A-19)</w:t>
            </w:r>
          </w:p>
        </w:tc>
        <w:tc>
          <w:tcPr>
            <w:tcW w:w="4662" w:type="dxa"/>
            <w:shd w:val="clear" w:color="auto" w:fill="D9D9D9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color w:val="000000"/>
                <w:sz w:val="16"/>
                <w:szCs w:val="18"/>
                <w:lang w:val="fr-FR"/>
              </w:rPr>
            </w:pPr>
            <w:r w:rsidRPr="00F465E3">
              <w:rPr>
                <w:rFonts w:ascii="Calibri" w:hAnsi="Calibri"/>
                <w:bCs w:val="0"/>
                <w:i/>
                <w:color w:val="000000"/>
                <w:sz w:val="16"/>
                <w:szCs w:val="18"/>
                <w:lang w:val="fr-FR"/>
              </w:rPr>
              <w:t xml:space="preserve">Attitudes face à l’apprentissage (A 17 </w:t>
            </w:r>
            <w:r w:rsidRPr="00F465E3">
              <w:rPr>
                <w:rFonts w:ascii="Calibri" w:hAnsi="Calibri"/>
                <w:i/>
                <w:sz w:val="16"/>
                <w:szCs w:val="18"/>
                <w:lang w:val="fr-FR"/>
              </w:rPr>
              <w:t xml:space="preserve">à A 19) </w:t>
            </w:r>
          </w:p>
        </w:tc>
        <w:tc>
          <w:tcPr>
            <w:tcW w:w="4608" w:type="dxa"/>
            <w:gridSpan w:val="2"/>
            <w:shd w:val="clear" w:color="auto" w:fill="D9D9D9"/>
            <w:vAlign w:val="center"/>
          </w:tcPr>
          <w:p w:rsidR="001446C2" w:rsidRPr="00457913" w:rsidRDefault="001446C2" w:rsidP="004C1CD2">
            <w:pPr>
              <w:pStyle w:val="Titre4"/>
              <w:jc w:val="left"/>
              <w:rPr>
                <w:rFonts w:ascii="Calibri" w:hAnsi="Calibri"/>
                <w:bCs w:val="0"/>
                <w:i/>
                <w:noProof/>
                <w:sz w:val="16"/>
                <w:szCs w:val="18"/>
              </w:rPr>
            </w:pPr>
            <w:r w:rsidRPr="00457913">
              <w:rPr>
                <w:rFonts w:ascii="Calibri" w:hAnsi="Calibri"/>
                <w:bCs w:val="0"/>
                <w:i/>
                <w:sz w:val="16"/>
                <w:szCs w:val="18"/>
              </w:rPr>
              <w:t>Einstellungen zum Lernen (A 17 bis A 19)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CE4A5C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17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CE4A5C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CE4A5C">
              <w:rPr>
                <w:b/>
                <w:sz w:val="16"/>
                <w:szCs w:val="18"/>
                <w:lang w:val="en-US"/>
              </w:rPr>
              <w:t xml:space="preserve">Sensitivity to experience 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CE4A5C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proofErr w:type="spellStart"/>
            <w:r w:rsidRPr="00CE4A5C">
              <w:rPr>
                <w:b/>
                <w:sz w:val="16"/>
                <w:szCs w:val="18"/>
                <w:lang w:val="en-US"/>
              </w:rPr>
              <w:t>Sensibilité</w:t>
            </w:r>
            <w:proofErr w:type="spellEnd"/>
            <w:r w:rsidRPr="00CE4A5C">
              <w:rPr>
                <w:b/>
                <w:sz w:val="16"/>
                <w:szCs w:val="18"/>
                <w:lang w:val="en-US"/>
              </w:rPr>
              <w:t xml:space="preserve"> à </w:t>
            </w:r>
            <w:proofErr w:type="spellStart"/>
            <w:r w:rsidRPr="00CE4A5C">
              <w:rPr>
                <w:b/>
                <w:sz w:val="16"/>
                <w:szCs w:val="18"/>
                <w:lang w:val="en-US"/>
              </w:rPr>
              <w:t>l’expérience</w:t>
            </w:r>
            <w:proofErr w:type="spellEnd"/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  <w:lang w:val="en-US"/>
              </w:rPr>
            </w:pPr>
            <w:proofErr w:type="spellStart"/>
            <w:r w:rsidRPr="00457913">
              <w:rPr>
                <w:b/>
                <w:bCs/>
                <w:sz w:val="16"/>
                <w:szCs w:val="18"/>
                <w:lang w:val="en-US"/>
              </w:rPr>
              <w:t>Sensibilität</w:t>
            </w:r>
            <w:proofErr w:type="spellEnd"/>
            <w:r w:rsidRPr="00457913">
              <w:rPr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457913">
              <w:rPr>
                <w:b/>
                <w:bCs/>
                <w:sz w:val="16"/>
                <w:szCs w:val="18"/>
                <w:lang w:val="en-US"/>
              </w:rPr>
              <w:t>für</w:t>
            </w:r>
            <w:proofErr w:type="spellEnd"/>
            <w:r w:rsidRPr="00457913">
              <w:rPr>
                <w:b/>
                <w:bCs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457913">
              <w:rPr>
                <w:b/>
                <w:bCs/>
                <w:sz w:val="16"/>
                <w:szCs w:val="18"/>
                <w:lang w:val="en-US"/>
              </w:rPr>
              <w:t>Erfahrungen</w:t>
            </w:r>
            <w:proofErr w:type="spellEnd"/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CE4A5C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A 17.1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26" w:name="OLE_LINK1"/>
            <w:bookmarkStart w:id="27" w:name="OLE_LINK2"/>
            <w:r w:rsidRPr="003636C3">
              <w:rPr>
                <w:sz w:val="16"/>
                <w:szCs w:val="18"/>
                <w:lang w:val="en-GB"/>
              </w:rPr>
              <w:t>Being sensitive to °the extent / the value / the interest° of one’s own °linguistic / cultural° competences</w:t>
            </w:r>
            <w:bookmarkEnd w:id="26"/>
            <w:bookmarkEnd w:id="27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Être sensible à °l’étendue / la valeur / l’intérêt° des compétences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bCs/>
                <w:sz w:val="16"/>
                <w:szCs w:val="18"/>
                <w:lang w:val="en-GB"/>
              </w:rPr>
              <w:t>°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linguistiques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/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culturelles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°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propres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Sensibilität für °den Umfang / den Wert / den Nutzen° der eigenen °sprachlichen / kulturellen° Kompetenzen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17.2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28" w:name="OLE_LINK3"/>
            <w:bookmarkStart w:id="29" w:name="OLE_LINK4"/>
            <w:r w:rsidRPr="003636C3">
              <w:rPr>
                <w:sz w:val="16"/>
                <w:szCs w:val="18"/>
                <w:lang w:val="en-GB"/>
              </w:rPr>
              <w:t>Assigning value to °linguistic knowledge / skills°, irrespective of the context in which they have been acquired {°within school / outside school°}</w:t>
            </w:r>
            <w:bookmarkEnd w:id="28"/>
            <w:bookmarkEnd w:id="29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Accorder de la valeur aux °connaissances / acquis linguistiques°,</w:t>
            </w:r>
          </w:p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quel que soit le contexte dans lequel ils ont été acquis {°en contexte scolaire / en dehors du contexte scolaire°}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Den Wert °von sprachlichen Kenntnissen / Fertigkeiten° anerkennen unabhängig vom Kontext des Erwerbs {°Schulkontext / außerhalb der Schule°}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17.3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ready to learn from one’s errors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Être disposé à apprendre de ses erreurs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aus seinen Fehlern zu lernen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17.4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30" w:name="OLE_LINK5"/>
            <w:bookmarkStart w:id="31" w:name="OLE_LINK6"/>
            <w:r w:rsidRPr="003636C3">
              <w:rPr>
                <w:sz w:val="16"/>
                <w:szCs w:val="18"/>
                <w:lang w:val="en-GB"/>
              </w:rPr>
              <w:t>Having confidence °in one’s own abilities in language learning / in one’s abilities to extend one’s own linguistic competences°</w:t>
            </w:r>
            <w:bookmarkEnd w:id="30"/>
            <w:bookmarkEnd w:id="31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Confi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ance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°en ses propres capacités d’apprentissage linguistique /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en ses capacités à étendre ses compétences linguistiques propres°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Vertrauen in °die eigenen Spracherwerbsfähigkeiten / in die Fähigkeit, seine Sprachkompetenz auszuweiten°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Motivation to learn languages (/ of schooling / family / foreign / regional / …)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F465E3" w:rsidRDefault="00364511" w:rsidP="00C1417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>
              <w:rPr>
                <w:b/>
                <w:bCs/>
                <w:sz w:val="16"/>
                <w:szCs w:val="18"/>
                <w:lang w:val="fr-FR"/>
              </w:rPr>
              <w:t>M</w:t>
            </w:r>
            <w:r w:rsidR="001446C2" w:rsidRPr="00F465E3">
              <w:rPr>
                <w:b/>
                <w:bCs/>
                <w:sz w:val="16"/>
                <w:szCs w:val="18"/>
                <w:lang w:val="fr-FR"/>
              </w:rPr>
              <w:t>otivation pour apprendre des langues (/ de l’école / de la famille /</w:t>
            </w:r>
            <w:r w:rsidR="001446C2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="001446C2" w:rsidRPr="00303668">
              <w:rPr>
                <w:b/>
                <w:bCs/>
                <w:sz w:val="16"/>
                <w:szCs w:val="18"/>
                <w:lang w:val="fr-FR"/>
              </w:rPr>
              <w:t>étrangères / régionales / …)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Motivation zum Sprachenlernen (/ Schulsprachen / Sprachen der Familie/ Fremdsprachen / Regionalsprachen / usw.)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 positive attitude towards the learning of languages (and the speakers who speak them)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attitude positive vis-à-vis de l’apprentissage des langues (et des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locuteurs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qui les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parlent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)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Positive Einstellung zum Sprachenlernen (und zu ihren Sprechern)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18.1.1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32" w:name="OLE_LINK7"/>
            <w:bookmarkStart w:id="33" w:name="OLE_LINK8"/>
            <w:r w:rsidRPr="003636C3">
              <w:rPr>
                <w:sz w:val="16"/>
                <w:szCs w:val="18"/>
                <w:lang w:val="en-GB"/>
              </w:rPr>
              <w:t>Interest in the learning of °language / languages° of schooling &lt;especially for allophonic learners&gt;</w:t>
            </w:r>
            <w:bookmarkEnd w:id="32"/>
            <w:bookmarkEnd w:id="33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Intérêt pour l’apprentissage °de la langue / des langues° de l’école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>&lt;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particulièrement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pour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élèves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alloglottes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>&gt;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Interesse für das Lernen °der Schulsprache(n)° &lt;vor allem für heteroglotte Schüler&gt;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18.1.2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34" w:name="OLE_LINK9"/>
            <w:bookmarkStart w:id="35" w:name="OLE_LINK10"/>
            <w:r w:rsidRPr="003636C3">
              <w:rPr>
                <w:sz w:val="16"/>
                <w:szCs w:val="18"/>
                <w:lang w:val="en-GB"/>
              </w:rPr>
              <w:t>A wish to perfect one’s mastery of °the mother language / the language of schooling°</w:t>
            </w:r>
            <w:bookmarkEnd w:id="34"/>
            <w:bookmarkEnd w:id="35"/>
          </w:p>
        </w:tc>
        <w:tc>
          <w:tcPr>
            <w:tcW w:w="4662" w:type="dxa"/>
            <w:vAlign w:val="center"/>
          </w:tcPr>
          <w:p w:rsidR="001446C2" w:rsidRPr="00303668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Désir de perfectionner la maitrise °de sa langue première / de la langue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de l’école°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die Beherrschung °seiner Erstsprache / seiner Schulsprache° zu perfektionieren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18.1.3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36" w:name="OLE_LINK11"/>
            <w:bookmarkStart w:id="37" w:name="OLE_LINK12"/>
            <w:r w:rsidRPr="003636C3">
              <w:rPr>
                <w:sz w:val="16"/>
                <w:szCs w:val="18"/>
                <w:lang w:val="en-GB"/>
              </w:rPr>
              <w:t>A desire to learn other languages</w:t>
            </w:r>
            <w:bookmarkEnd w:id="36"/>
            <w:bookmarkEnd w:id="37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Désir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d’apprendre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d’autres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langues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Wunsch, andere Sprachen zu lernen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18.1.4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38" w:name="OLE_LINK13"/>
            <w:bookmarkStart w:id="39" w:name="OLE_LINK14"/>
            <w:bookmarkStart w:id="40" w:name="OLE_LINK15"/>
            <w:r w:rsidRPr="003636C3">
              <w:rPr>
                <w:sz w:val="16"/>
                <w:szCs w:val="18"/>
                <w:lang w:val="en-GB"/>
              </w:rPr>
              <w:t>An interest in learning other languages than those for which teaching is actually taken up</w:t>
            </w:r>
            <w:bookmarkEnd w:id="38"/>
            <w:bookmarkEnd w:id="39"/>
            <w:bookmarkEnd w:id="40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S’intéresser à l’apprentissage ultérieur d’autres langues que celle(s)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dont l’enseignement est actuellement dispensé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Interesse für den Erwerb von Sprachen über das aktuelle Schulangebot hinaus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18.1.5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41" w:name="OLE_LINK16"/>
            <w:bookmarkStart w:id="42" w:name="OLE_LINK17"/>
            <w:r w:rsidRPr="003636C3">
              <w:rPr>
                <w:sz w:val="16"/>
                <w:szCs w:val="18"/>
                <w:lang w:val="en-GB"/>
              </w:rPr>
              <w:t>An interest in the learning of languages less or little taught in formal schooling</w:t>
            </w:r>
            <w:bookmarkEnd w:id="41"/>
            <w:bookmarkEnd w:id="42"/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S’intéresser à l’apprentissage de langues moins ou peu répandues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dans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l’enseignement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Interesse für das Lernen von in der Schulen weniger oder selten angebotenen Sprachen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An interest in °more conscious / more programmed° language learning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intérêt pour des apprentissages linguistiques °plus conscients / plus </w:t>
            </w:r>
            <w:r w:rsidRPr="00303668">
              <w:rPr>
                <w:bCs/>
                <w:sz w:val="16"/>
                <w:szCs w:val="18"/>
                <w:lang w:val="fr-FR"/>
              </w:rPr>
              <w:t>contrôlés°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Interesse für °bewussteres / kontrollierteres° Lernen von Sprachen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A 18.3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Being disposed to follow up autonomously language learning started in a formal teaching context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Être disposé à poursuivre de façon autonome des apprentissages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linguistiques déjà initiés dans un cadre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pédagogique</w:t>
            </w:r>
            <w:r w:rsidRPr="003636C3">
              <w:rPr>
                <w:sz w:val="16"/>
                <w:szCs w:val="18"/>
                <w:lang w:val="fr-FR"/>
              </w:rPr>
              <w:t>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das bereits in der Schule angeregte Fremdsprachenlernen autonom fortzusetzen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18.4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to lifelong language learning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Disponibilité à apprendre des langues tout au long de la vie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 zum lebenslangen Fremdsprachenlernen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19</w:t>
            </w:r>
          </w:p>
        </w:tc>
        <w:tc>
          <w:tcPr>
            <w:tcW w:w="3875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Attitudes aiming to construct relevant and informed representations for learning</w:t>
            </w:r>
          </w:p>
        </w:tc>
        <w:tc>
          <w:tcPr>
            <w:tcW w:w="4662" w:type="dxa"/>
            <w:shd w:val="clear" w:color="auto" w:fill="FABF8F"/>
            <w:vAlign w:val="center"/>
          </w:tcPr>
          <w:p w:rsidR="001446C2" w:rsidRPr="00303668" w:rsidRDefault="00F47A98" w:rsidP="00C1417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>
              <w:rPr>
                <w:b/>
                <w:bCs/>
                <w:sz w:val="16"/>
                <w:szCs w:val="18"/>
                <w:lang w:val="fr-FR"/>
              </w:rPr>
              <w:t>A</w:t>
            </w:r>
            <w:r w:rsidR="001446C2" w:rsidRPr="00F465E3">
              <w:rPr>
                <w:b/>
                <w:bCs/>
                <w:sz w:val="16"/>
                <w:szCs w:val="18"/>
                <w:lang w:val="fr-FR"/>
              </w:rPr>
              <w:t>ttitudes visant à construire des représentations pertinentes et informées</w:t>
            </w:r>
            <w:r w:rsidR="001446C2"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="001446C2" w:rsidRPr="00303668">
              <w:rPr>
                <w:b/>
                <w:bCs/>
                <w:sz w:val="16"/>
                <w:szCs w:val="18"/>
                <w:lang w:val="fr-FR"/>
              </w:rPr>
              <w:t>pour l’apprentissage</w:t>
            </w:r>
          </w:p>
        </w:tc>
        <w:tc>
          <w:tcPr>
            <w:tcW w:w="4608" w:type="dxa"/>
            <w:gridSpan w:val="2"/>
            <w:shd w:val="clear" w:color="auto" w:fill="FABF8F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Grundlegende Einstellungen für die Konstruktion sinnvoller und fundierter Vorstellungen zum Lernen</w:t>
            </w:r>
          </w:p>
        </w:tc>
        <w:tc>
          <w:tcPr>
            <w:tcW w:w="1629" w:type="dxa"/>
            <w:shd w:val="clear" w:color="auto" w:fill="FABF8F"/>
            <w:vAlign w:val="center"/>
          </w:tcPr>
          <w:p w:rsidR="001446C2" w:rsidRPr="00F465E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19.1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Disposition to modify one’s own °knowledge / representations° of the learning of languages when these appear to be unfavourable to learning (negative prejudice</w:t>
            </w:r>
            <w:r w:rsidRPr="003636C3">
              <w:rPr>
                <w:rFonts w:cs="Arial"/>
                <w:sz w:val="16"/>
                <w:szCs w:val="18"/>
                <w:lang w:val="en-GB"/>
              </w:rPr>
              <w:t>)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Disponibilité à </w:t>
            </w:r>
            <w:proofErr w:type="spellStart"/>
            <w:r w:rsidRPr="003636C3">
              <w:rPr>
                <w:bCs/>
                <w:sz w:val="16"/>
                <w:szCs w:val="18"/>
                <w:lang w:val="fr-FR"/>
              </w:rPr>
              <w:t>modifi</w:t>
            </w:r>
            <w:proofErr w:type="spellEnd"/>
            <w:r w:rsidRPr="003636C3">
              <w:rPr>
                <w:bCs/>
                <w:sz w:val="16"/>
                <w:szCs w:val="18"/>
                <w:lang w:val="fr-FR"/>
              </w:rPr>
              <w:t xml:space="preserve"> er ses °connaissances / représentations° en</w:t>
            </w:r>
          </w:p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vue de l’apprentissage des langues lorsqu’elles peuvent apparaitre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comme peu favorables à l’apprentissage {préjugés négatifs}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die eigenen °Kenntnisse / Vorstellungen° im Rahmen des Spracherwerbsprozesses zu modifizieren, wenn sie als unvorteilhaft erscheinen {negative Vorurteile}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1446C2" w:rsidRPr="00F465E3" w:rsidTr="00DD722F">
        <w:trPr>
          <w:cantSplit/>
        </w:trPr>
        <w:tc>
          <w:tcPr>
            <w:tcW w:w="961" w:type="dxa"/>
            <w:shd w:val="clear" w:color="auto" w:fill="FABF8F"/>
            <w:vAlign w:val="center"/>
          </w:tcPr>
          <w:p w:rsidR="001446C2" w:rsidRPr="001920E2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19.2</w:t>
            </w:r>
          </w:p>
        </w:tc>
        <w:tc>
          <w:tcPr>
            <w:tcW w:w="3875" w:type="dxa"/>
            <w:vAlign w:val="center"/>
          </w:tcPr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Interest °in learning techniques / in one’s own learning style°</w:t>
            </w:r>
          </w:p>
        </w:tc>
        <w:tc>
          <w:tcPr>
            <w:tcW w:w="4662" w:type="dxa"/>
            <w:vAlign w:val="center"/>
          </w:tcPr>
          <w:p w:rsidR="001446C2" w:rsidRPr="003636C3" w:rsidRDefault="001446C2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S’intéresser °aux techniques d’apprentissage / à son propre style</w:t>
            </w:r>
          </w:p>
          <w:p w:rsidR="001446C2" w:rsidRPr="003636C3" w:rsidRDefault="001446C2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d’apprentissage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1446C2" w:rsidRPr="00457913" w:rsidRDefault="001446C2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Interesse für °Lern- und Arbeitstechniken / für den eigenen Lernstil°</w:t>
            </w:r>
          </w:p>
        </w:tc>
        <w:tc>
          <w:tcPr>
            <w:tcW w:w="1629" w:type="dxa"/>
            <w:vAlign w:val="center"/>
          </w:tcPr>
          <w:p w:rsidR="001446C2" w:rsidRPr="003636C3" w:rsidRDefault="001446C2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A 19.2.1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Self-questioning on °adapted / specific° comprehension strategies used when faced with an unknown °language / code°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:rsidR="002D7355" w:rsidRPr="003636C3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S’interroger sur les stratégies de compréhension °adaptées /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spécifi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fr-FR"/>
              </w:rPr>
              <w:t>ques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fr-FR"/>
              </w:rPr>
              <w:t>° face à °une langue / un code° inconnu(e)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Bereitschaft, sich angesichts °einer unbekannten Sprache / eines unbekannten Codes° °geeignete / gegenstandsspezifische° Verstehensstrategien zu überlegen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3D356C" w:rsidTr="007C33B1">
        <w:trPr>
          <w:gridAfter w:val="1"/>
          <w:wAfter w:w="1629" w:type="dxa"/>
          <w:cantSplit/>
        </w:trPr>
        <w:tc>
          <w:tcPr>
            <w:tcW w:w="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Cs w:val="20"/>
                <w:lang w:val="en-US"/>
              </w:rPr>
            </w:pPr>
            <w:r w:rsidRPr="003A62EF">
              <w:rPr>
                <w:rFonts w:ascii="Calibri" w:hAnsi="Calibri"/>
                <w:i/>
                <w:szCs w:val="20"/>
                <w:lang w:val="de-AT"/>
              </w:rPr>
              <w:br/>
            </w:r>
            <w:r w:rsidRPr="001920E2">
              <w:rPr>
                <w:rFonts w:ascii="Calibri" w:hAnsi="Calibri"/>
                <w:i/>
                <w:sz w:val="28"/>
                <w:szCs w:val="18"/>
                <w:lang w:val="en-US"/>
              </w:rPr>
              <w:t>S</w:t>
            </w:r>
            <w:bookmarkStart w:id="43" w:name="skills"/>
            <w:bookmarkEnd w:id="43"/>
          </w:p>
        </w:tc>
        <w:tc>
          <w:tcPr>
            <w:tcW w:w="38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355" w:rsidRPr="003D356C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2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</w: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>Skills</w:t>
            </w:r>
          </w:p>
        </w:tc>
        <w:tc>
          <w:tcPr>
            <w:tcW w:w="46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355" w:rsidRPr="003D356C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28"/>
                <w:szCs w:val="18"/>
                <w:lang w:val="en-US"/>
              </w:rPr>
              <w:br/>
            </w:r>
            <w:r w:rsidRPr="003D356C">
              <w:rPr>
                <w:rFonts w:ascii="Calibri" w:hAnsi="Calibri"/>
                <w:i/>
                <w:sz w:val="28"/>
                <w:szCs w:val="18"/>
                <w:lang w:val="en-US"/>
              </w:rPr>
              <w:t>Les savoir-faire</w:t>
            </w:r>
          </w:p>
        </w:tc>
        <w:tc>
          <w:tcPr>
            <w:tcW w:w="46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noProof/>
                <w:sz w:val="28"/>
                <w:szCs w:val="18"/>
                <w:lang w:val="en-US"/>
              </w:rPr>
            </w:pPr>
            <w:r w:rsidRPr="00457913">
              <w:rPr>
                <w:b/>
                <w:i/>
                <w:noProof/>
                <w:sz w:val="28"/>
                <w:szCs w:val="18"/>
                <w:lang w:val="en-US"/>
              </w:rPr>
              <w:br/>
              <w:t>Fertigkeiten</w:t>
            </w:r>
          </w:p>
        </w:tc>
      </w:tr>
      <w:tr w:rsidR="002D7355" w:rsidRPr="00767114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3D356C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en-US"/>
              </w:rPr>
            </w:pPr>
            <w:r w:rsidRPr="003D356C">
              <w:rPr>
                <w:b/>
                <w:i/>
                <w:sz w:val="16"/>
                <w:szCs w:val="18"/>
                <w:lang w:val="en-US"/>
              </w:rPr>
              <w:t xml:space="preserve">Can observe / can </w:t>
            </w:r>
            <w:proofErr w:type="spellStart"/>
            <w:r w:rsidRPr="003D356C">
              <w:rPr>
                <w:b/>
                <w:i/>
                <w:sz w:val="16"/>
                <w:szCs w:val="18"/>
                <w:lang w:val="en-US"/>
              </w:rPr>
              <w:t>analyse</w:t>
            </w:r>
            <w:proofErr w:type="spellEnd"/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457913" w:rsidRDefault="002D7355" w:rsidP="00767114">
            <w:pPr>
              <w:spacing w:after="0" w:line="240" w:lineRule="auto"/>
              <w:rPr>
                <w:b/>
                <w:i/>
                <w:noProof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  <w:lang w:val="en-US"/>
              </w:rPr>
              <w:t xml:space="preserve">Savoir observer / savoir </w:t>
            </w:r>
            <w:proofErr w:type="spellStart"/>
            <w:r w:rsidRPr="00457913">
              <w:rPr>
                <w:b/>
                <w:i/>
                <w:sz w:val="16"/>
                <w:szCs w:val="18"/>
                <w:lang w:val="en-US"/>
              </w:rPr>
              <w:t>analyser</w:t>
            </w:r>
            <w:proofErr w:type="spellEnd"/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noProof/>
                <w:sz w:val="16"/>
                <w:szCs w:val="18"/>
              </w:rPr>
            </w:pPr>
            <w:r w:rsidRPr="00457913">
              <w:rPr>
                <w:b/>
                <w:i/>
                <w:noProof/>
                <w:sz w:val="16"/>
                <w:szCs w:val="18"/>
              </w:rPr>
              <w:t>Beobachten können / analysieren können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3D356C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  <w:lang w:val="en-US"/>
              </w:rPr>
            </w:pPr>
            <w:r w:rsidRPr="001920E2">
              <w:rPr>
                <w:rFonts w:ascii="Calibri" w:hAnsi="Calibri"/>
                <w:szCs w:val="20"/>
                <w:lang w:val="en-US"/>
              </w:rPr>
              <w:t>S 1</w:t>
            </w:r>
          </w:p>
        </w:tc>
        <w:tc>
          <w:tcPr>
            <w:tcW w:w="3875" w:type="dxa"/>
            <w:shd w:val="clear" w:color="auto" w:fill="92CDDC"/>
            <w:vAlign w:val="center"/>
          </w:tcPr>
          <w:p w:rsidR="002D7355" w:rsidRPr="003D356C" w:rsidRDefault="002D7355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D356C">
              <w:rPr>
                <w:b/>
                <w:sz w:val="16"/>
                <w:szCs w:val="18"/>
                <w:lang w:val="en-GB"/>
              </w:rPr>
              <w:t>Can °observe / analyse° °linguistic elements / cultural phenomena° in °languages / cultures° which are more or less familiar</w:t>
            </w:r>
          </w:p>
        </w:tc>
        <w:tc>
          <w:tcPr>
            <w:tcW w:w="4662" w:type="dxa"/>
            <w:shd w:val="clear" w:color="auto" w:fill="92CDDC"/>
            <w:vAlign w:val="center"/>
          </w:tcPr>
          <w:p w:rsidR="002D7355" w:rsidRPr="003D356C" w:rsidRDefault="002D7355" w:rsidP="00C1417B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D356C">
              <w:rPr>
                <w:b/>
                <w:sz w:val="16"/>
                <w:szCs w:val="18"/>
                <w:lang w:val="fr-FR"/>
              </w:rPr>
              <w:t>Savoir °observer / analyser° °des éléments linguistiques / des phénomènes</w:t>
            </w:r>
            <w:r>
              <w:rPr>
                <w:b/>
                <w:sz w:val="16"/>
                <w:szCs w:val="18"/>
                <w:lang w:val="fr-FR"/>
              </w:rPr>
              <w:t xml:space="preserve"> </w:t>
            </w:r>
            <w:r w:rsidRPr="003D356C">
              <w:rPr>
                <w:b/>
                <w:sz w:val="16"/>
                <w:szCs w:val="18"/>
                <w:lang w:val="fr-FR"/>
              </w:rPr>
              <w:t>culturels° dans des °langues / cultures° plus ou moins familières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°Sprachliche Elemente / kulturelle Phänomene° in mehr oder weniger vertrauten °Sprachen / Kulturen °beobachten / analysieren° können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3D356C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°make use of / master° processes of °observation / analysis (/breaking down into elements / classifying / establishing relationships between them/)°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°Savoir utiliser / maitriser° des démarches °d’observation / d’analyse (/ segmenter en éléments/ les classer / les mettre en relation /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)°</w:t>
            </w:r>
            <w:proofErr w:type="gram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°Beobachtungs- / Analyseverfahren° ° beherrschen /anwenden  können (/ in einzelne Elemente segmentieren können / die einzelnen Elemente klassifizieren können / die einzelnen Elemente in Beziehung setzen können /)°  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1.1.1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use inductive approaches in the analysis of °linguistic / cultural° phenomena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Maitriser une démarche inductive appliquée à l’analyse de phénomènes </w:t>
            </w:r>
            <w:r w:rsidRPr="00303668">
              <w:rPr>
                <w:sz w:val="16"/>
                <w:szCs w:val="18"/>
                <w:lang w:val="fr-FR"/>
              </w:rPr>
              <w:t>°linguistiques / culturels°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induktive Methode zum Analysieren °linguistischer / kultureller° Merkmale beherrschen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1.1.2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formulate hypotheses in view of an analysis of °linguistic / cultural° phenomena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es-CO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formuler des hypothèses en vue d’une analyse de phénomènes </w:t>
            </w:r>
            <w:proofErr w:type="spellStart"/>
            <w:r w:rsidRPr="003636C3">
              <w:rPr>
                <w:sz w:val="16"/>
                <w:szCs w:val="18"/>
                <w:lang w:val="es-CO"/>
              </w:rPr>
              <w:t>°linguistiques</w:t>
            </w:r>
            <w:proofErr w:type="spellEnd"/>
            <w:r w:rsidRPr="003636C3">
              <w:rPr>
                <w:sz w:val="16"/>
                <w:szCs w:val="18"/>
                <w:lang w:val="es-CO"/>
              </w:rPr>
              <w:t xml:space="preserve"> / </w:t>
            </w:r>
            <w:proofErr w:type="spellStart"/>
            <w:r w:rsidRPr="003636C3">
              <w:rPr>
                <w:sz w:val="16"/>
                <w:szCs w:val="18"/>
                <w:lang w:val="es-CO"/>
              </w:rPr>
              <w:t>culturels°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Hypothesen zur Analyse / °linguistischer / kultureller° Merkmale  formulieren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1.1.3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resort to a known °language / culture° with a view to developing an analysis of another °language / culture°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prendre appui sur une °langue / culture° connue pour élaborer des démarches d’analyse dans une autre °langue / culture°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Sich auf eine bereits bekannte °Sprache / Kultur° stützen können, um Verfahren zur Analyse  einer anderen °Sprache / Kultur° auszuarbeiten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1.1.4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resort to observing different °languages / cultures° simultaneously in order to formulate hypotheses for analysing phenomena in a particular °language / culture°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s’appuyer sur l’observation simultanée de diverses °langues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/ cultures° pour formuler des hypothèses en vue d’une analyse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de phénomènes dans une °langue / culture° particulière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Sich auf die simultane Beobachtung verschiedener °Sprachen / Kulturen° stützen können, um Hypothesen zur Analyse von Phänomenen einer bestimmten °Sprache/Kultur° aufzustellen 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°observe / analyse° sounds (in languages little known or not at all)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°observer / analyser° les sons (dans des langues peu ou pas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connues</w:t>
            </w:r>
            <w:proofErr w:type="spellEnd"/>
            <w:r w:rsidRPr="003636C3">
              <w:rPr>
                <w:sz w:val="16"/>
                <w:szCs w:val="18"/>
              </w:rPr>
              <w:t>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Laute (in wenig bekannten oder fremden Sprachen) °beobachten / analysieren°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1.2.1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listen °attentively / in a selective manner° to productions in different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écouter °attentivement / de manière ciblée° des productions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dans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différentes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langues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Sprachproduktionen in verschiedenen Sprachen °aufmerksam / gezielt° zuhören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1.2.2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isolate sounds [phonemes]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isoler les sons [phonèmes]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Laute [Phoneme] trennen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1.2.3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°isolate / segment° syllables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°isoler / segmenter° les syllabes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Silben °trennen / segmentieren°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1.2.4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a phonological system (isolate / classify units / …)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un système phonologique (/ isoler les unités / les classer /…)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 phonologisches System analysieren können (/die Spracheinheiten trennen können / sie klassifizieren können / usw.)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°observe / analyse° writing systems (in languages little known or not known at all)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°observer / analyser° les écritures (dans des langues peu ou pas connues)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Schreibweisen (in wenig bekannten oder fremden Sprachen) °beobachten / analysieren°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1.3.1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isolate units of script (sentences / words / minimal units/)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isoler les unités graphiques (/ phrases / mots / unités minimales </w:t>
            </w:r>
            <w:r w:rsidRPr="00303668">
              <w:rPr>
                <w:sz w:val="16"/>
                <w:szCs w:val="18"/>
                <w:lang w:val="fr-FR"/>
              </w:rPr>
              <w:t>/)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Graphische Einheiten trennen können (/ Sätze / Wörter / kleinste Spracheinheiten /)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1.3.2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Where these exist, can establish correspondences between script and sound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Le cas échéant, savoir établir des correspondances entre graphie et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phonie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Gegebenenfalls Korrespondenzen zwischen dem Schrift- und dem Lautbild herstellen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1.3.2.1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Can decipher a text written in an unfamiliar script once the units have been isolated and the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grapho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-phonetic correspondences have been established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déchiffrer un texte rédigé en écriture non familière lorsqu’on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en a isolé les unités et établi les correspondances </w:t>
            </w:r>
            <w:proofErr w:type="spellStart"/>
            <w:r w:rsidRPr="003636C3">
              <w:rPr>
                <w:sz w:val="16"/>
                <w:szCs w:val="18"/>
                <w:lang w:val="fr-FR"/>
              </w:rPr>
              <w:t>graphophonétiques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Text in einer nicht vertrauten Schrift entziffern können, nachdem man ihn in Spracheinheiten zerlegt hat und Korrespondenzen zwischen dem Schrift- und dem Lautbild hergestellt worden sind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°observe / analyse° syntactic and/or morphological structures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°observer / analyser° des structures syntaxiques et/ou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morphologiques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Syntaktische und / oder morphologische Strukturen °beobachten / analysieren°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1.4.1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divide compound words into their constituent words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décomposer un mot composé en mots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 zusammengesetztes Wort  zerlegen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1.4.2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a syntactic structure in an unfamiliar language once it is repeated using different lexical units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une structure syntaxique dans une langue non familière à partir de sa répétition avec des formes lexicales différentes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syntaktische Struktur in einer unbekannten Sprache ausgehend von regelmäßigen strukturellen Elementen trotz variierender Lexik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1.4.3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 xml:space="preserve">Can access, at least partially, the meaning of an utterance in a little known or unknown language by identifying words and by analysing the °syntactic /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morphosyntactic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>° structure of that utterance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Être capable d’accéder au moins partiellement au sens d’un énoncé</w:t>
            </w:r>
          </w:p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dans une langue peu ou pas connue sur la base d’un repérage des mots et d’une analyse de la structure °syntaxique / morphosyntaxique°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Bedeutung einer Äußerung in einer wenig bekannten oder fremden Sprache durch das Identifizieren von Wörtern und durch das Analysieren  von °syntaktischen / morphosyntaktischen° Strukturen zumindest teilweise erfassen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1.5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pragmatic functions (in a language which is little °known / familiar° or not °known / familiar° at all)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des fonctionnements et des fonctions pragmatiques (dans une langue peu ou pas °connue / familière°)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Pragmatische Funktionen (in einer wenig °bekannten / vertrauten° oder fremden Sprache)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1.5.1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the links between pragmatic forms and functions [speech acts]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des liens entre formes et fonctions pragmatiques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</w:rPr>
              <w:t>[</w:t>
            </w:r>
            <w:proofErr w:type="spellStart"/>
            <w:r w:rsidRPr="003636C3">
              <w:rPr>
                <w:sz w:val="16"/>
                <w:szCs w:val="18"/>
              </w:rPr>
              <w:t>actes</w:t>
            </w:r>
            <w:proofErr w:type="spellEnd"/>
            <w:r w:rsidRPr="003636C3">
              <w:rPr>
                <w:sz w:val="16"/>
                <w:szCs w:val="18"/>
              </w:rPr>
              <w:t xml:space="preserve"> de </w:t>
            </w:r>
            <w:proofErr w:type="spellStart"/>
            <w:r w:rsidRPr="003636C3">
              <w:rPr>
                <w:sz w:val="16"/>
                <w:szCs w:val="18"/>
              </w:rPr>
              <w:t>langage</w:t>
            </w:r>
            <w:proofErr w:type="spellEnd"/>
            <w:r w:rsidRPr="003636C3">
              <w:rPr>
                <w:sz w:val="16"/>
                <w:szCs w:val="18"/>
              </w:rPr>
              <w:t>]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Verhältnis zwischen pragmatischen Formen und Funktionen [Sprechakte]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1.5.2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the relationship between form and °context / situation°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des liens entre formes et °contexte / situation°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Verhältnis zwischen Formen und °Kontext / Situation°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1.5.3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the relationship between form and interaction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des liens entre formes et interaction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Verhältnis zwischen Formen und Interaktion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1.6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communicative repertoires which are °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/ in a </w:t>
            </w:r>
            <w:proofErr w:type="spellStart"/>
            <w:r w:rsidRPr="003636C3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3636C3">
              <w:rPr>
                <w:sz w:val="16"/>
                <w:szCs w:val="18"/>
                <w:lang w:val="en-GB"/>
              </w:rPr>
              <w:t xml:space="preserve"> situation°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des répertoires communicatifs °plurilingues / en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situation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plurilingue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°Plurilinguale / in plurilingualen Situationen auftretende° kommunikative Repertoires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1.7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the cultural origin of different aspects of communication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la nature culturelle de divers aspects relatifs à la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communication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Den k</w:t>
            </w:r>
            <w:r w:rsidR="00F6450F">
              <w:rPr>
                <w:noProof/>
                <w:sz w:val="16"/>
                <w:szCs w:val="18"/>
              </w:rPr>
              <w:t>ulturellen Charakter verschiede</w:t>
            </w:r>
            <w:r w:rsidRPr="00457913">
              <w:rPr>
                <w:noProof/>
                <w:sz w:val="16"/>
                <w:szCs w:val="18"/>
              </w:rPr>
              <w:t>ner Aspekte der Kommunikation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1.7.1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misunderstandings due to cultural differences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les malentendus d’origine culturelle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Kulturell bedingte Missverständnisse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1.7.2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schemata used for interpreting behaviour (/ stereotypes /)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des schémas d’interprétations (/ des stéréotypes /)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Interpretationsschemata (/ Stereotypisierungsschemata /)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1.8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the cultural origins of certain behaviours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analyser l’origine culturelle de certains comportements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particuliers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Den kulturellen Ursprung gewisser Verhaltensweisen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1.9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analyse specific social phenomena as being the consequence of cultural differences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analyser certaines particularités d’ordre social en tant que  </w:t>
            </w:r>
            <w:proofErr w:type="spellStart"/>
            <w:r w:rsidRPr="003636C3">
              <w:rPr>
                <w:sz w:val="16"/>
                <w:szCs w:val="18"/>
                <w:lang w:val="es-CO"/>
              </w:rPr>
              <w:t>conséquences</w:t>
            </w:r>
            <w:proofErr w:type="spellEnd"/>
            <w:r w:rsidRPr="003636C3">
              <w:rPr>
                <w:sz w:val="16"/>
                <w:szCs w:val="18"/>
                <w:lang w:val="es-CO"/>
              </w:rPr>
              <w:t xml:space="preserve"> de </w:t>
            </w:r>
            <w:proofErr w:type="spellStart"/>
            <w:r w:rsidRPr="003636C3">
              <w:rPr>
                <w:sz w:val="16"/>
                <w:szCs w:val="18"/>
                <w:lang w:val="es-CO"/>
              </w:rPr>
              <w:t>différences</w:t>
            </w:r>
            <w:proofErr w:type="spellEnd"/>
            <w:r w:rsidRPr="003636C3">
              <w:rPr>
                <w:sz w:val="16"/>
                <w:szCs w:val="18"/>
                <w:lang w:val="es-CO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  <w:lang w:val="es-CO"/>
              </w:rPr>
              <w:t>culturelles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Gewisse gesellschaftliche  Phänomeneals Folge kultureller Unterschiede analysieren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1.10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develop a system of interpretation which enables one to perceive the particular characteristics of a culture {meanings, beliefs, cultural practices…}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élaborer un système interprétatif permettant d’appréhender les particularités d’une culture {significations, croyances, pratiques </w:t>
            </w:r>
            <w:r w:rsidRPr="00303668">
              <w:rPr>
                <w:sz w:val="16"/>
                <w:szCs w:val="18"/>
                <w:lang w:val="fr-FR"/>
              </w:rPr>
              <w:t>culturelles…}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Ein Interpretationssystem zum Erfassen der besonderen Merkmale einer Kultur entwickelnkönnen {Bedeutungen, Überzeugungen / </w:t>
            </w:r>
            <w:r>
              <w:rPr>
                <w:noProof/>
                <w:sz w:val="16"/>
                <w:szCs w:val="18"/>
              </w:rPr>
              <w:t>Anschauungen, kulturelle Praxen</w:t>
            </w:r>
            <w:r w:rsidRPr="00457913">
              <w:rPr>
                <w:noProof/>
                <w:sz w:val="16"/>
                <w:szCs w:val="18"/>
              </w:rPr>
              <w:t xml:space="preserve"> usw.}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3D356C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en-GB"/>
              </w:rPr>
            </w:pPr>
            <w:r w:rsidRPr="003D356C">
              <w:rPr>
                <w:b/>
                <w:i/>
                <w:sz w:val="16"/>
                <w:szCs w:val="18"/>
                <w:lang w:val="en-GB"/>
              </w:rPr>
              <w:t>Can recognise</w:t>
            </w:r>
            <w:r w:rsidRPr="003D356C">
              <w:rPr>
                <w:rStyle w:val="Caractresdenotedebasdepage"/>
                <w:b/>
                <w:i/>
                <w:sz w:val="16"/>
                <w:szCs w:val="18"/>
                <w:lang w:val="en-GB"/>
              </w:rPr>
              <w:footnoteReference w:id="16"/>
            </w:r>
            <w:r w:rsidRPr="003D356C">
              <w:rPr>
                <w:b/>
                <w:i/>
                <w:sz w:val="16"/>
                <w:szCs w:val="18"/>
                <w:lang w:val="en-GB"/>
              </w:rPr>
              <w:t xml:space="preserve"> / identify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457913" w:rsidRDefault="002D7355" w:rsidP="00767114">
            <w:pPr>
              <w:spacing w:after="0" w:line="240" w:lineRule="auto"/>
              <w:rPr>
                <w:b/>
                <w:i/>
                <w:noProof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  <w:lang w:val="en-US"/>
              </w:rPr>
              <w:t>Savoir identifier / savoir  rep</w:t>
            </w:r>
            <w:r w:rsidRPr="00457913">
              <w:rPr>
                <w:b/>
                <w:i/>
                <w:sz w:val="16"/>
                <w:szCs w:val="18"/>
                <w:lang w:val="es-ES"/>
              </w:rPr>
              <w:t>é</w:t>
            </w:r>
            <w:proofErr w:type="spellStart"/>
            <w:r w:rsidRPr="00457913">
              <w:rPr>
                <w:b/>
                <w:i/>
                <w:sz w:val="16"/>
                <w:szCs w:val="18"/>
                <w:lang w:val="en-US"/>
              </w:rPr>
              <w:t>rer</w:t>
            </w:r>
            <w:proofErr w:type="spellEnd"/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noProof/>
                <w:sz w:val="16"/>
                <w:szCs w:val="18"/>
              </w:rPr>
            </w:pPr>
            <w:r w:rsidRPr="00457913">
              <w:rPr>
                <w:b/>
                <w:i/>
                <w:noProof/>
                <w:sz w:val="16"/>
                <w:szCs w:val="18"/>
              </w:rPr>
              <w:t>Identifizieren können / erkennen können</w:t>
            </w:r>
            <w:r w:rsidRPr="00457913">
              <w:rPr>
                <w:rStyle w:val="Appelnotedebasdep"/>
                <w:b/>
                <w:i/>
                <w:noProof/>
                <w:sz w:val="16"/>
                <w:szCs w:val="18"/>
              </w:rPr>
              <w:footnoteReference w:id="17"/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</w:t>
            </w:r>
          </w:p>
        </w:tc>
        <w:tc>
          <w:tcPr>
            <w:tcW w:w="3875" w:type="dxa"/>
            <w:shd w:val="clear" w:color="auto" w:fill="92CDDC"/>
            <w:vAlign w:val="center"/>
          </w:tcPr>
          <w:p w:rsidR="002D7355" w:rsidRPr="003D356C" w:rsidRDefault="002D7355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D356C">
              <w:rPr>
                <w:b/>
                <w:sz w:val="16"/>
                <w:szCs w:val="18"/>
                <w:lang w:val="en-GB"/>
              </w:rPr>
              <w:t>Can °identify [recognise]° °linguistic elements / cultural phenomena° in °languages / cultures° which are more or less familiar</w:t>
            </w:r>
          </w:p>
        </w:tc>
        <w:tc>
          <w:tcPr>
            <w:tcW w:w="4662" w:type="dxa"/>
            <w:shd w:val="clear" w:color="auto" w:fill="92CDDC"/>
            <w:vAlign w:val="center"/>
          </w:tcPr>
          <w:p w:rsidR="002D7355" w:rsidRPr="003D356C" w:rsidRDefault="002D7355" w:rsidP="003D356C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3D356C">
              <w:rPr>
                <w:b/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D356C">
              <w:rPr>
                <w:b/>
                <w:sz w:val="16"/>
                <w:szCs w:val="18"/>
                <w:lang w:val="fr-FR"/>
              </w:rPr>
              <w:t>]°</w:t>
            </w:r>
            <w:proofErr w:type="gramEnd"/>
            <w:r w:rsidRPr="003D356C">
              <w:rPr>
                <w:b/>
                <w:sz w:val="16"/>
                <w:szCs w:val="18"/>
                <w:lang w:val="fr-FR"/>
              </w:rPr>
              <w:t xml:space="preserve"> °des éléments linguistiques / des phénomènes culturels° dans des °langues / cultures° plus ou moins familières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°Sprachliche Elemente / kulturelle Phänomene° in mehr oder weniger vertrauten °Sprach</w:t>
            </w:r>
            <w:r w:rsidR="00DC7396">
              <w:rPr>
                <w:b/>
                <w:noProof/>
                <w:sz w:val="16"/>
                <w:szCs w:val="18"/>
              </w:rPr>
              <w:t>en / Kulturen° °identifizieren [erkennen]</w:t>
            </w:r>
            <w:r w:rsidRPr="00457913">
              <w:rPr>
                <w:b/>
                <w:noProof/>
                <w:sz w:val="16"/>
                <w:szCs w:val="18"/>
              </w:rPr>
              <w:t>° können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°</w:t>
            </w:r>
            <w:r>
              <w:rPr>
                <w:sz w:val="16"/>
                <w:szCs w:val="18"/>
                <w:lang w:val="en-GB"/>
              </w:rPr>
              <w:t>°</w:t>
            </w:r>
            <w:r w:rsidRPr="003636C3">
              <w:rPr>
                <w:sz w:val="16"/>
                <w:szCs w:val="18"/>
                <w:lang w:val="en-GB"/>
              </w:rPr>
              <w:t>Can °identify [recognise]° sound forms [has aural recognition skills]°</w:t>
            </w:r>
            <w:r>
              <w:rPr>
                <w:sz w:val="16"/>
                <w:szCs w:val="18"/>
                <w:lang w:val="en-GB"/>
              </w:rPr>
              <w:t>°</w:t>
            </w:r>
          </w:p>
        </w:tc>
        <w:tc>
          <w:tcPr>
            <w:tcW w:w="4662" w:type="dxa"/>
            <w:vAlign w:val="center"/>
          </w:tcPr>
          <w:p w:rsidR="002D7355" w:rsidRPr="00C757C5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°</w:t>
            </w:r>
            <w:r>
              <w:rPr>
                <w:sz w:val="16"/>
                <w:szCs w:val="18"/>
                <w:lang w:val="fr-FR"/>
              </w:rPr>
              <w:t>°</w:t>
            </w: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formes sonores [savoir reconnaître</w:t>
            </w:r>
            <w:r w:rsidRPr="003636C3">
              <w:rPr>
                <w:rStyle w:val="Appelnotedebasdep"/>
                <w:sz w:val="16"/>
                <w:szCs w:val="18"/>
                <w:lang w:val="en-US"/>
              </w:rPr>
              <w:footnoteReference w:id="18"/>
            </w:r>
            <w:r w:rsidRPr="003636C3">
              <w:rPr>
                <w:sz w:val="16"/>
                <w:szCs w:val="18"/>
                <w:lang w:val="fr-FR"/>
              </w:rPr>
              <w:t xml:space="preserve"> </w:t>
            </w:r>
            <w:r w:rsidRPr="00C757C5">
              <w:rPr>
                <w:sz w:val="16"/>
                <w:szCs w:val="18"/>
                <w:lang w:val="fr-FR"/>
              </w:rPr>
              <w:t>auditivement]°</w:t>
            </w:r>
            <w:r>
              <w:rPr>
                <w:sz w:val="16"/>
                <w:szCs w:val="18"/>
                <w:lang w:val="fr-FR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°°Lautbilder °identifizieren [erkennen]° können [auditiv erkennen</w:t>
            </w:r>
            <w:r w:rsidRPr="00457913">
              <w:rPr>
                <w:rStyle w:val="Appelnotedebasdep"/>
                <w:noProof/>
                <w:sz w:val="16"/>
                <w:szCs w:val="18"/>
              </w:rPr>
              <w:footnoteReference w:id="19"/>
            </w:r>
            <w:r w:rsidRPr="00457913">
              <w:rPr>
                <w:noProof/>
                <w:sz w:val="16"/>
                <w:szCs w:val="18"/>
              </w:rPr>
              <w:t xml:space="preserve">  können]°°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2.1.1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°simple phonetic elements [sounds]°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°des éléments phonétiques simples [des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sons</w:t>
            </w:r>
            <w:proofErr w:type="spellEnd"/>
            <w:r w:rsidRPr="003636C3">
              <w:rPr>
                <w:sz w:val="16"/>
                <w:szCs w:val="18"/>
              </w:rPr>
              <w:t>]°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°Einfache phonetische Elemente [Laute]°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2.1.2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prosodic units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éléments prosodiques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Prosodische Elemente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2.1.3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a morpheme or a word while listening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à l’écoute un morphème ou un mot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 gehörtes Morphem oder Wort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written forms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formes graphiques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Graphische Formen 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2.2.1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elementary graphic forms {letters, ideograms, punctuation marks …}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signes graphiques élémentaires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{lettres, idéogrammes, signes de ponctuation…}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  <w:lang w:val="fr-FR"/>
              </w:rPr>
            </w:pPr>
            <w:r w:rsidRPr="00457913">
              <w:rPr>
                <w:noProof/>
                <w:sz w:val="16"/>
                <w:szCs w:val="18"/>
              </w:rPr>
              <w:t>Elementare graphische Zeichen {Buchsta</w:t>
            </w:r>
            <w:r>
              <w:rPr>
                <w:noProof/>
                <w:sz w:val="16"/>
                <w:szCs w:val="18"/>
              </w:rPr>
              <w:t>ben, Ideogramme, Zeichensetzung</w:t>
            </w:r>
            <w:r w:rsidRPr="00457913">
              <w:rPr>
                <w:noProof/>
                <w:sz w:val="16"/>
                <w:szCs w:val="18"/>
              </w:rPr>
              <w:t xml:space="preserve"> usw.} </w:t>
            </w:r>
            <w:r w:rsidRPr="00457913">
              <w:rPr>
                <w:noProof/>
                <w:sz w:val="16"/>
                <w:szCs w:val="18"/>
                <w:lang w:val="fr-FR"/>
              </w:rPr>
              <w:t>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2.2.2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°a morpheme / a word° in the written form of familiar or unfamiliar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à l’écrit °un morphème / un mot° d’une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langue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familière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ou</w:t>
            </w:r>
            <w:proofErr w:type="spellEnd"/>
            <w:r w:rsidRPr="003636C3">
              <w:rPr>
                <w:sz w:val="16"/>
                <w:szCs w:val="18"/>
              </w:rPr>
              <w:t xml:space="preserve"> non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 geschriebenes °Morphem / Wort° in einer mehr oder weniger vertrauten Sprache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make use of linguistic evidence to °identify [recognise]° words of different origin</w:t>
            </w:r>
          </w:p>
        </w:tc>
        <w:tc>
          <w:tcPr>
            <w:tcW w:w="4662" w:type="dxa"/>
            <w:vAlign w:val="center"/>
          </w:tcPr>
          <w:p w:rsidR="002D7355" w:rsidRPr="00BD6805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Savoir, à partir de différents indices ling</w:t>
            </w:r>
            <w:r>
              <w:rPr>
                <w:sz w:val="16"/>
                <w:szCs w:val="18"/>
                <w:lang w:val="fr-FR"/>
              </w:rPr>
              <w:t>uistiques, °identifier [repérer</w:t>
            </w:r>
            <w:r w:rsidRPr="003636C3">
              <w:rPr>
                <w:sz w:val="16"/>
                <w:szCs w:val="18"/>
                <w:lang w:val="fr-FR"/>
              </w:rPr>
              <w:t xml:space="preserve">° </w:t>
            </w:r>
            <w:r w:rsidRPr="00BD6805">
              <w:rPr>
                <w:sz w:val="16"/>
                <w:szCs w:val="18"/>
                <w:lang w:val="fr-FR"/>
              </w:rPr>
              <w:t>des mots d’origines diverses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Wörter unterschiedlicher Herkunft auf der Grundlage verschiedener sprachlicher Indizien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2.3.1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°loans / words of international origin / regionalisms°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Savoir °identifier [repérer</w:t>
            </w:r>
            <w:r w:rsidRPr="003636C3">
              <w:rPr>
                <w:sz w:val="16"/>
                <w:szCs w:val="18"/>
                <w:lang w:val="fr-FR"/>
              </w:rPr>
              <w:t>° °des emprunts / des mots d’origine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</w:rPr>
              <w:t xml:space="preserve">internationale / des </w:t>
            </w:r>
            <w:proofErr w:type="spellStart"/>
            <w:r w:rsidRPr="003636C3">
              <w:rPr>
                <w:sz w:val="16"/>
                <w:szCs w:val="18"/>
              </w:rPr>
              <w:t>régionalismes</w:t>
            </w:r>
            <w:proofErr w:type="spellEnd"/>
            <w:r w:rsidRPr="003636C3">
              <w:rPr>
                <w:sz w:val="16"/>
                <w:szCs w:val="18"/>
              </w:rPr>
              <w:t xml:space="preserve">° 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°Lehnwörter / Internationalismen / Regionalismen°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</w:t>
            </w:r>
            <w:proofErr w:type="gramStart"/>
            <w:r w:rsidRPr="003636C3">
              <w:rPr>
                <w:sz w:val="16"/>
                <w:szCs w:val="18"/>
                <w:lang w:val="en-GB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en-GB"/>
              </w:rPr>
              <w:t xml:space="preserve"> grammatical °categories / functions / markers° {article, possessive, gender, time, plural…}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Savoir °identifier [repérer</w:t>
            </w:r>
            <w:r w:rsidRPr="003636C3">
              <w:rPr>
                <w:sz w:val="16"/>
                <w:szCs w:val="18"/>
                <w:lang w:val="fr-FR"/>
              </w:rPr>
              <w:t>° °des catégories / fonctions / marques°</w:t>
            </w:r>
          </w:p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grammaticales {article, possessif, genre, marque temporelle, marque </w:t>
            </w:r>
            <w:r w:rsidRPr="00303668">
              <w:rPr>
                <w:sz w:val="16"/>
                <w:szCs w:val="18"/>
                <w:lang w:val="fr-FR"/>
              </w:rPr>
              <w:t>du pluriel…}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°Grammatikalische Kategorien / Funktionen / Merkmale° °identifizieren [erkennen]° können  {Artikel, Possessivpronomen, Genus, Tempus, Plural usw.}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2.5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identify languages on the basis of identification of linguistic forms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langues sur la base de l’identification de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formes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linguistiques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Sprachen auf der Basis sprachlicher Formen identifizieren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2.5.1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identify languages on the basis of phonological evidence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langues sur la base d’indices sonores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Sprachen auf der Basis von phonetischen Merkmalen identifizieren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  <w:bookmarkStart w:id="44" w:name="_GoBack"/>
            <w:bookmarkEnd w:id="44"/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2.5.2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identify languages on the basis of graphic evidence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langues sur la base d’indices graphiques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Sprachen auf der Basis von graphischen Merkmalen identifizieren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2.5.3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identify languages on the basis of known °words / expressions°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langues sur la base °de mots connus /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d’expressions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connues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Sprachen auf der Basis von °bekannten Wörtern / Ausdrücken° identifizieren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2.5.4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identify languages on the basis of known grammatical markers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langues sur la base de marques grammaticales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connues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Sprachen auf der Basis von grammatikalischen Merkmalen identifizieren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2.6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identify pragmatic functions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fonctions pragmatiques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Pragmatische Funktionen identifizieren 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2.7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identify discourse types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des genres discursifs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Diskurstypen identifizieren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2.8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cultural °specificities / references / affiliations°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°spécificités / références /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appartenances</w:t>
            </w:r>
            <w:proofErr w:type="spellEnd"/>
            <w:r w:rsidRPr="003636C3">
              <w:rPr>
                <w:sz w:val="16"/>
                <w:szCs w:val="18"/>
              </w:rPr>
              <w:t xml:space="preserve">° </w:t>
            </w:r>
            <w:proofErr w:type="spellStart"/>
            <w:r w:rsidRPr="003636C3">
              <w:rPr>
                <w:sz w:val="16"/>
                <w:szCs w:val="18"/>
              </w:rPr>
              <w:t>culturelles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Kulturelle °Besonderheiten / Bezüge / Merkmale°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2.8.1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cultural °specificities / references / affiliations° of °other pupils in the class / other members of a group°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°les spécificités / références /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appartenances° culturelles ° d’autres élèves de la classe / d’autres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membres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d’un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groupe</w:t>
            </w:r>
            <w:proofErr w:type="spellEnd"/>
            <w:r w:rsidRPr="003636C3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Kulturelle °Besonderheiten / Bezüge / Merkmale° °seiner Mitschüler / der Mitglieder einer Gruppe°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2.8.2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 one’s own cultural °specificities / references / affiliations°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ses propres °spécificités / références /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appartenances</w:t>
            </w:r>
            <w:proofErr w:type="spellEnd"/>
            <w:r w:rsidRPr="003636C3">
              <w:rPr>
                <w:sz w:val="16"/>
                <w:szCs w:val="18"/>
              </w:rPr>
              <w:t xml:space="preserve">° </w:t>
            </w:r>
            <w:proofErr w:type="spellStart"/>
            <w:r w:rsidRPr="003636C3">
              <w:rPr>
                <w:sz w:val="16"/>
                <w:szCs w:val="18"/>
              </w:rPr>
              <w:t>culturelles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Kultureigene °Besonderheiten / Bezüge / Merkmale°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2.9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communicative variations engendered by cultural differences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les variations communicatives dues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</w:rPr>
              <w:t xml:space="preserve">à des </w:t>
            </w:r>
            <w:proofErr w:type="spellStart"/>
            <w:r w:rsidRPr="003636C3">
              <w:rPr>
                <w:sz w:val="16"/>
                <w:szCs w:val="18"/>
              </w:rPr>
              <w:t>différences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culturelles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Auf kulturellen Unterschieden basierende kommunikative Varianten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2.9.1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identify the risks of misunderstanding due to differences between communicative cultures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identifier les risques de malentendu dus aux différences de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cultures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communicatives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Gefahr der auf Unterschiede in der Kommunikationskultur zurückzuführenden Missverständnisse erkennen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2.10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specific forms of behaviour linked to cultural differences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comportements particuliers liés à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</w:rPr>
              <w:t xml:space="preserve">des </w:t>
            </w:r>
            <w:proofErr w:type="spellStart"/>
            <w:r w:rsidRPr="003636C3">
              <w:rPr>
                <w:sz w:val="16"/>
                <w:szCs w:val="18"/>
              </w:rPr>
              <w:t>différences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culturelles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Besondere mit kulturellen Unterschieden verbundene Verhaltensweisen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2.11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°identify [recognise]° cultural prejudice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°identifier [repérer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3636C3">
              <w:rPr>
                <w:sz w:val="16"/>
                <w:szCs w:val="18"/>
                <w:lang w:val="fr-FR"/>
              </w:rPr>
              <w:t xml:space="preserve"> des préjugés culturels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Kulturbedingte Vorurteile °identifizieren [erkennen]°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3D356C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en-US"/>
              </w:rPr>
            </w:pPr>
            <w:r w:rsidRPr="003D356C">
              <w:rPr>
                <w:b/>
                <w:i/>
                <w:sz w:val="16"/>
                <w:szCs w:val="18"/>
                <w:lang w:val="en-US"/>
              </w:rPr>
              <w:t>Can compare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457913" w:rsidRDefault="002D7355" w:rsidP="00767114">
            <w:pPr>
              <w:spacing w:after="0" w:line="240" w:lineRule="auto"/>
              <w:rPr>
                <w:b/>
                <w:i/>
                <w:noProof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  <w:lang w:val="en-US"/>
              </w:rPr>
              <w:t>Savoir comparer</w:t>
            </w:r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noProof/>
                <w:sz w:val="16"/>
                <w:szCs w:val="18"/>
              </w:rPr>
            </w:pPr>
            <w:r w:rsidRPr="00457913">
              <w:rPr>
                <w:b/>
                <w:i/>
                <w:noProof/>
                <w:sz w:val="16"/>
                <w:szCs w:val="18"/>
              </w:rPr>
              <w:t>Vergleichen können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</w:t>
            </w:r>
          </w:p>
        </w:tc>
        <w:tc>
          <w:tcPr>
            <w:tcW w:w="3875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Can compare °linguistic / cultural° features of different °languages / cultures° [Can °perceive / establish° °linguistic / cultural° proximity and distance</w:t>
            </w:r>
          </w:p>
        </w:tc>
        <w:tc>
          <w:tcPr>
            <w:tcW w:w="4662" w:type="dxa"/>
            <w:shd w:val="clear" w:color="auto" w:fill="92CDDC"/>
            <w:vAlign w:val="center"/>
          </w:tcPr>
          <w:p w:rsidR="002D7355" w:rsidRPr="00F465E3" w:rsidRDefault="002D7355" w:rsidP="003D356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6"/>
                <w:szCs w:val="18"/>
                <w:lang w:val="fr-FR"/>
              </w:rPr>
            </w:pPr>
            <w:r w:rsidRPr="00F465E3">
              <w:rPr>
                <w:b/>
                <w:bCs/>
                <w:sz w:val="16"/>
                <w:szCs w:val="18"/>
                <w:lang w:val="fr-FR"/>
              </w:rPr>
              <w:t>Savoir comparer les phénomènes °linguistiques / culturels° de °langues /</w:t>
            </w:r>
            <w:r>
              <w:rPr>
                <w:b/>
                <w:bCs/>
                <w:sz w:val="16"/>
                <w:szCs w:val="18"/>
                <w:lang w:val="fr-FR"/>
              </w:rPr>
              <w:t xml:space="preserve"> </w:t>
            </w:r>
            <w:r w:rsidRPr="00F465E3">
              <w:rPr>
                <w:b/>
                <w:bCs/>
                <w:sz w:val="16"/>
                <w:szCs w:val="18"/>
                <w:lang w:val="fr-FR"/>
              </w:rPr>
              <w:t xml:space="preserve">cultures° différentes [Savoir °percevoir / établir° la proximité et la distance </w:t>
            </w:r>
            <w:proofErr w:type="spellStart"/>
            <w:r w:rsidRPr="00F465E3">
              <w:rPr>
                <w:b/>
                <w:bCs/>
                <w:sz w:val="16"/>
                <w:szCs w:val="18"/>
                <w:lang w:val="es-CO"/>
              </w:rPr>
              <w:t>°linguistiques</w:t>
            </w:r>
            <w:proofErr w:type="spellEnd"/>
            <w:r w:rsidRPr="00F465E3">
              <w:rPr>
                <w:b/>
                <w:bCs/>
                <w:sz w:val="16"/>
                <w:szCs w:val="18"/>
                <w:lang w:val="es-CO"/>
              </w:rPr>
              <w:t xml:space="preserve"> / </w:t>
            </w:r>
            <w:proofErr w:type="spellStart"/>
            <w:r w:rsidRPr="00F465E3">
              <w:rPr>
                <w:b/>
                <w:bCs/>
                <w:sz w:val="16"/>
                <w:szCs w:val="18"/>
                <w:lang w:val="es-CO"/>
              </w:rPr>
              <w:t>culturelles°</w:t>
            </w:r>
            <w:proofErr w:type="spellEnd"/>
            <w:r w:rsidRPr="00F465E3">
              <w:rPr>
                <w:b/>
                <w:bCs/>
                <w:sz w:val="16"/>
                <w:szCs w:val="18"/>
                <w:lang w:val="es-CO"/>
              </w:rPr>
              <w:t>]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°Sprachliche / kulturelle° Phänomene verschiedener °Sprachen / Kulturen° vergleichen können [Die °sprachliche / kulturelle° Nähe und Distanz wahrnehmen können]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apply procedures for making comparisons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Maitriser des démarches de comparaison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Methoden des Vergleichs anwenden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establish similarity and difference between °languages / cultures° from °observation / analysis / identification / recognition° of some of their components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établir des mises en relation de ressemblance et de différence entre °les langues / les cultures° à partir de °l’observation / l’analyse / l’identification / le repérage° de certains de leurs éléments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77253D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Ähnlichkeiten und Unterschiede</w:t>
            </w:r>
            <w:r w:rsidR="002D7355" w:rsidRPr="00457913">
              <w:rPr>
                <w:noProof/>
                <w:sz w:val="16"/>
                <w:szCs w:val="18"/>
              </w:rPr>
              <w:t xml:space="preserve"> zwischen °Sprachen / Kulturen° durch °Beobachtung / Analyse / Identifikation° herausarbeiten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3.1.2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formulate hypotheses about linguistic or cultural °proximity / distance°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 xml:space="preserve">Savoir émettre des hypothèses concernant °la proximité / la distance°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linguistique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s-CO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ou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s-CO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s-CO"/>
              </w:rPr>
              <w:t>culturelle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Hypothesen zur sprachlichen oder kulturellen °Nähe / Distanz° aufstellen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use a range of different criteria to establish linguistic or cultural °proximity / distance°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utiliser un éventail de critères pour établir °la proximité / la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distance°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linguistique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ou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culturelle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Vielzahl von Kriterien anwenden können, um die sprachliche oder kulturelle °Nähe / Distanz° zu erkennen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°Can perceive proximity and distance between sounds [can discriminate aurally]°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>°Savoir percevoir la proximité et la distance sonores [savoir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discriminer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3636C3">
              <w:rPr>
                <w:bCs/>
                <w:sz w:val="16"/>
                <w:szCs w:val="18"/>
                <w:lang w:val="en-GB"/>
              </w:rPr>
              <w:t>auditivement</w:t>
            </w:r>
            <w:proofErr w:type="spellEnd"/>
            <w:r w:rsidRPr="003636C3">
              <w:rPr>
                <w:bCs/>
                <w:sz w:val="16"/>
                <w:szCs w:val="18"/>
                <w:lang w:val="en-GB"/>
              </w:rPr>
              <w:t>]°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°Die lautliche Nähe und Distanz wahrnehmen können. [Beim Hören unterscheiden können]°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3.2.1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proximity and distance between °simple phonetic features [sounds]°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percevoir la proximité et la distance entre °des éléments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phonétiques</w:t>
            </w:r>
            <w:proofErr w:type="spellEnd"/>
            <w:r w:rsidRPr="003636C3">
              <w:rPr>
                <w:rFonts w:eastAsia="ArialMT"/>
                <w:sz w:val="16"/>
                <w:szCs w:val="18"/>
                <w:lang w:val="en-GB"/>
              </w:rPr>
              <w:t xml:space="preserve"> simples [des sons]°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Nähe und Distanz zwischen °einfachen phonetischen Elementen [Lauten]°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3.2.2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proximity and distance between prosodic features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percevoir la proximité et la distance entre des éléments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rFonts w:eastAsia="ArialMT"/>
                <w:sz w:val="16"/>
                <w:szCs w:val="18"/>
                <w:lang w:val="en-GB"/>
              </w:rPr>
              <w:t>prosodiques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Nähe und Distanz zwischen prosodischen Elementen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3.2.3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proximity and distance between sounds at °morpheme / word° level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percevoir la proximité et la distance entre des éléments sonores de la taille °d’un morphème / d’un mot°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Nähe und Distanz zwischen auditiv wahrgenommenen Elementen in der Größenordnung °eines Morphems / eines Wortes°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3.2.4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compare languages aurally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rFonts w:eastAsia="ArialMT"/>
                <w:sz w:val="16"/>
                <w:szCs w:val="18"/>
                <w:lang w:val="fr-FR"/>
              </w:rPr>
              <w:t>Savoir comparer les langues à l’écoute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Sprachen beim Hören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proximity or distance between graphic forms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la proximité et la distance graphiques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graphische Nähe und Distanz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3.3.1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similarities and differences between graphic forms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les ressemblances et différences entre signes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graphiques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Ähnlichkeiten und Unterschiede zwischen schriftlichen Zeichen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3.3.2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proximity and distance between graphic features at °morpheme / word° level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la proximité et la distance entre des éléments écrits de la taille °d’un morphème / d’un mot°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Nähe und Distanz zwischen geschriebenen Elementen in der Größenordnung °eines Morphems / eines Wortes°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3.3.3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scripts used by °two / several°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écritures utilisées par °deux / plusieurs° langues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 °zwei / mehreren° Sprachen verwendete Schreibweisen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perceive lexical proximity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la proximité lexicale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lexikalische Nähe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3.4.1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direct lexical proximity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la proximité lexicale directe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CF1D0D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direkte lexikalische Nähe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3.4.2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°indirect lexical proximity [using proximity between terms of the same family of words in one of the languages involved]°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la proximité lexicale °indirecte [à partir d’une proximité avec des termes de la même famille de mots dans une des langues</w:t>
            </w:r>
            <w:proofErr w:type="gramStart"/>
            <w:r w:rsidRPr="003636C3">
              <w:rPr>
                <w:sz w:val="16"/>
                <w:szCs w:val="18"/>
                <w:lang w:val="fr-FR"/>
              </w:rPr>
              <w:t>]°</w:t>
            </w:r>
            <w:proofErr w:type="gram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°indirekte [ausgehend von einer Nähe zu Begriffen aus derselben Sprachfamilie]° lexikalische Nähe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3.4.3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the form of loan words with their form in their original language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la forme des emprunts à la forme qu’ils ont dans la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langue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d’origine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Form der Lehnwörter mit der Form der Ursprungswörter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3.5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global similarities between °two / several°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percevoir une ressemblance globale entre °deux / plusieurs° langues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allgemeine Ähnlichkeit zwischen °zwei / mehreren Sprachen° wahrnehmen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  <w:shd w:val="clear" w:color="auto" w:fill="B6DDE8"/>
              </w:rPr>
              <w:t>S 3.5.</w:t>
            </w:r>
            <w:r w:rsidRPr="001920E2">
              <w:rPr>
                <w:rFonts w:ascii="Calibri" w:hAnsi="Calibri"/>
                <w:szCs w:val="20"/>
              </w:rPr>
              <w:t>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formulate hypotheses about whether languages are related on the basis of similarities between them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Savoir, sur la base de ressemblances entre langues, formuler des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hypothèses concernant leur éventuelle parenté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Hypothesen zur möglichen Verwandtschaft von Sprachen auf der Grundlage von Ähnlichkeiten formulieren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3.6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the relationships between sounds and script in different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rapports phonie-graphie entre les langues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Beziehungen zwischen Sprachen im Hinblick auf deren Phonetik und Graphie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3.7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the grammatical functioning of different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fonctionnements grammaticaux de langues différentes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Funktionieren von Grammatik verschiedener Sprachen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3.7.1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sentence structures in different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des structures de phrases entre langues différentes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Satzstrukturen verschiedener Sprachen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3.8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grammatical functions of different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fonctions grammaticales entre des langues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différentes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grammatischen Funktionen verschiedener Sprachen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3.9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compare communicative cultures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cultures communicatives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Kommunikative Kulturen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3.9.1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discourse types in different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genres discursifs entre langues différentes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Diskurstypen verschiedener Sprachen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3.9.1.1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discourse types in one’s own language with discourse types in another language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genres discursifs dont on dispose dans sa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langue avec les genres discursifs utilisés dans une autre langue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in der eigenen Sprache verfügbaren Diskurstypen mit den Diskurstypen vergleichen können, die in einer anderen Sprache benutzt werden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3.9.2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the communicative repertoires used in different languages and cultures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comparer les répertoires communicatifs mis en </w:t>
            </w:r>
            <w:proofErr w:type="spellStart"/>
            <w:r w:rsidRPr="003636C3">
              <w:rPr>
                <w:sz w:val="16"/>
                <w:szCs w:val="18"/>
                <w:lang w:val="fr-FR"/>
              </w:rPr>
              <w:t>oeuvre</w:t>
            </w:r>
            <w:proofErr w:type="spellEnd"/>
            <w:r w:rsidRPr="003636C3">
              <w:rPr>
                <w:sz w:val="16"/>
                <w:szCs w:val="18"/>
                <w:lang w:val="fr-FR"/>
              </w:rPr>
              <w:t xml:space="preserve"> dans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</w:rPr>
              <w:t xml:space="preserve">diverses </w:t>
            </w:r>
            <w:proofErr w:type="spellStart"/>
            <w:r w:rsidRPr="003636C3">
              <w:rPr>
                <w:sz w:val="16"/>
                <w:szCs w:val="18"/>
              </w:rPr>
              <w:t>langues</w:t>
            </w:r>
            <w:proofErr w:type="spellEnd"/>
            <w:r w:rsidRPr="003636C3">
              <w:rPr>
                <w:sz w:val="16"/>
                <w:szCs w:val="18"/>
              </w:rPr>
              <w:t xml:space="preserve"> et </w:t>
            </w:r>
            <w:proofErr w:type="spellStart"/>
            <w:r w:rsidRPr="003636C3">
              <w:rPr>
                <w:sz w:val="16"/>
                <w:szCs w:val="18"/>
              </w:rPr>
              <w:t>cultures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in verschiedenen Sprachen und Kulturen benutzte kommunikative Repertoire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3.9.2.1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one’s own language °repertoires / behaviours° with those of speakers of other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ses °répertoires / comportements° langagiers à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ceux de locuteurs d’autres langues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°eigene sprachliche Repertoire / eigene Sprachverhalten° mit dem der Sprecher anderer Sprachen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3.9.2.2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one’s own non-verbal communication practices with those of others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pratiques de communication non verbales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autres avec ses propres pratiques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Andere nonverbale Kommunikationspraxen mit den eigenen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3.10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°compare cultural phenomena [perceive the cultural proximity / distance]°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bCs/>
                <w:sz w:val="16"/>
                <w:szCs w:val="18"/>
                <w:lang w:val="fr-FR"/>
              </w:rPr>
              <w:t xml:space="preserve">Savoir °comparer des phénomènes culturels [percevoir la proximité / </w:t>
            </w:r>
            <w:r w:rsidRPr="00303668">
              <w:rPr>
                <w:bCs/>
                <w:sz w:val="16"/>
                <w:szCs w:val="18"/>
                <w:lang w:val="fr-FR"/>
              </w:rPr>
              <w:t>distance culturelle</w:t>
            </w:r>
            <w:proofErr w:type="gramStart"/>
            <w:r w:rsidRPr="00303668">
              <w:rPr>
                <w:bCs/>
                <w:sz w:val="16"/>
                <w:szCs w:val="18"/>
                <w:lang w:val="fr-FR"/>
              </w:rPr>
              <w:t>]°</w:t>
            </w:r>
            <w:proofErr w:type="gram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°Kulturelle Phänomene vergleichen können [kulturelle Nähe / Distanz wahrnehmen können]°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3.10.1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use a range of criteria to recognise cultural °proximity / distance°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utiliser un éventail de critères pour repérer °la proximité / la distance° culturelle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 Kriterienvielfalt anwenden können, um kulturelle °Nähe / Distanz° zu erkennen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3.10.2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perceive differences or similarities in different aspects of social life {living conditions, working life, participation in activities of charities, respect for the environment …}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 xml:space="preserve">Savoir percevoir quelques différences et similitudes concernant divers domaines de la vie sociale {conditions de vie, vie professionnelle, vie </w:t>
            </w:r>
            <w:r w:rsidRPr="00303668">
              <w:rPr>
                <w:sz w:val="16"/>
                <w:szCs w:val="18"/>
                <w:lang w:val="fr-FR"/>
              </w:rPr>
              <w:t>associative, respect de l’environnement…}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Einige Unterschiede und Ähnlichkeiten, die verschiedene Bereiche des sozialen Lebens betreffen, wahrnehmen können {Lebensbedingungen, Berufsleben, Ver</w:t>
            </w:r>
            <w:r>
              <w:rPr>
                <w:noProof/>
                <w:sz w:val="16"/>
                <w:szCs w:val="18"/>
              </w:rPr>
              <w:t>einsleben, Beziehung zur Umwelt</w:t>
            </w:r>
            <w:r w:rsidRPr="00457913">
              <w:rPr>
                <w:noProof/>
                <w:sz w:val="16"/>
                <w:szCs w:val="18"/>
              </w:rPr>
              <w:t xml:space="preserve"> usw.}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3.10.3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°meanings / connotations° corresponding to cultural features {a comparison of the concept of time …}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les °signifiés / connotations° correspondant à des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faits culturels {comparer les conceptions du temps, …}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kulturbedingten °Inhalte / Konnotationen° vergleichen können {d</w:t>
            </w:r>
            <w:r>
              <w:rPr>
                <w:noProof/>
                <w:sz w:val="16"/>
                <w:szCs w:val="18"/>
              </w:rPr>
              <w:t>ie Zeitkonzeptionen vergleichen</w:t>
            </w:r>
            <w:r w:rsidRPr="00457913">
              <w:rPr>
                <w:noProof/>
                <w:sz w:val="16"/>
                <w:szCs w:val="18"/>
              </w:rPr>
              <w:t xml:space="preserve"> usw.}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3.10.4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compare different cultural practices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comparer diverses pratiques culturelles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Verschiedene kulturelle Praxen vergleichen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3.10.5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relate °documents / events° from another culture to °documents / events° in one’s own culture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relier des °documents / événements° d’une autre culture à des °documents / événements° de sa propre culture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°Material / Ereignisse° einer anderen Kultur zu °Material / Ereignissen° der eigenen Kultur in Beziehung setzen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3D356C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en-US"/>
              </w:rPr>
            </w:pPr>
            <w:r w:rsidRPr="003D356C">
              <w:rPr>
                <w:b/>
                <w:i/>
                <w:sz w:val="16"/>
                <w:szCs w:val="18"/>
                <w:lang w:val="en-US"/>
              </w:rPr>
              <w:t>Can talk about languages and cultures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303668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fr-FR"/>
              </w:rPr>
            </w:pPr>
            <w:r w:rsidRPr="00457913">
              <w:rPr>
                <w:b/>
                <w:bCs/>
                <w:i/>
                <w:color w:val="000000"/>
                <w:sz w:val="16"/>
                <w:szCs w:val="18"/>
                <w:lang w:val="fr-FR"/>
              </w:rPr>
              <w:t>Savoir parler des langues et des cultures</w:t>
            </w:r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Über Sprachen und Kulturen sprechen können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F465E3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4C1CD2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4</w:t>
            </w:r>
          </w:p>
        </w:tc>
        <w:tc>
          <w:tcPr>
            <w:tcW w:w="3875" w:type="dxa"/>
            <w:shd w:val="clear" w:color="auto" w:fill="92CDDC"/>
          </w:tcPr>
          <w:p w:rsidR="002D7355" w:rsidRPr="003D356C" w:rsidRDefault="002D7355" w:rsidP="00767114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3D356C">
              <w:rPr>
                <w:b/>
                <w:sz w:val="16"/>
                <w:szCs w:val="18"/>
                <w:lang w:val="en-GB"/>
              </w:rPr>
              <w:t>Can °talk about / explain° certain aspects of °one’s own language / one’s culture / other languages / other cultures°</w:t>
            </w:r>
          </w:p>
        </w:tc>
        <w:tc>
          <w:tcPr>
            <w:tcW w:w="4662" w:type="dxa"/>
            <w:shd w:val="clear" w:color="auto" w:fill="92CDDC"/>
          </w:tcPr>
          <w:p w:rsidR="002D7355" w:rsidRPr="003D356C" w:rsidRDefault="002D7355" w:rsidP="00767114">
            <w:pPr>
              <w:spacing w:after="0" w:line="240" w:lineRule="auto"/>
              <w:rPr>
                <w:b/>
                <w:sz w:val="16"/>
                <w:szCs w:val="18"/>
                <w:lang w:val="fr-FR" w:eastAsia="ar-SA"/>
              </w:rPr>
            </w:pPr>
            <w:r w:rsidRPr="003D356C">
              <w:rPr>
                <w:b/>
                <w:sz w:val="16"/>
                <w:szCs w:val="18"/>
                <w:lang w:val="fr-FR"/>
              </w:rPr>
              <w:t>Savoir °parler de / expliquer à d’autres° certains aspects de °sa langue / de sa culture / d’autres langues / d’autres cultures</w:t>
            </w:r>
            <w:r w:rsidRPr="003D356C">
              <w:rPr>
                <w:b/>
                <w:sz w:val="16"/>
                <w:szCs w:val="18"/>
                <w:lang w:val="fr-FR" w:eastAsia="ar-SA"/>
              </w:rPr>
              <w:t>°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sz w:val="16"/>
                <w:szCs w:val="18"/>
              </w:rPr>
              <w:t>°°Mit anderen über bestimmte Aspekte °der eigenen Sprache / der eigenen Kultur / anderer Sprachen / anderer Kulturen° sprechen können. // Anderen bestimmte Aspekte °der eigenen Sprache / der eigenen Kultur / anderer Sprachen / anderer Kulturen° erklären können°°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F465E3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4.1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US"/>
              </w:rPr>
              <w:t>Can construct explanations °meant for a foreign interlocutor about a feature of one’s own culture / meant for an interlocutor from one’s own culture about a feature of another culture°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construire des explications °adaptées à un interlocuteur</w:t>
            </w:r>
          </w:p>
          <w:p w:rsidR="002D7355" w:rsidRPr="003636C3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étranger sur un fait de sa propre culture / adaptées à un interlocuteur de sa propre culture sur un fait d’une autre culture°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 Erklärungsgefüge aufbauen können, °das an einen ausländischen Gesprächspartner angepasst ist und einen Sachverhalt der eigenen Kultur betrifft / das an einen Gesprächspartner der eigenen Kultur angepasst ist und einen Sachverhalt aus einer anderen Kultur betrifft°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4.1.1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talk about cultural prejudices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parler des préjugés culturels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Über kulturelle Vorurteile sprechen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4.2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3636C3">
              <w:rPr>
                <w:sz w:val="16"/>
                <w:szCs w:val="18"/>
                <w:lang w:val="en-GB"/>
              </w:rPr>
              <w:t>Can explain misunderstandings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Savoir</w:t>
            </w:r>
            <w:proofErr w:type="spellEnd"/>
            <w:r w:rsidRPr="003636C3">
              <w:rPr>
                <w:sz w:val="16"/>
                <w:szCs w:val="18"/>
              </w:rPr>
              <w:t xml:space="preserve"> </w:t>
            </w:r>
            <w:proofErr w:type="spellStart"/>
            <w:r w:rsidRPr="003636C3">
              <w:rPr>
                <w:sz w:val="16"/>
                <w:szCs w:val="18"/>
              </w:rPr>
              <w:t>expliciter</w:t>
            </w:r>
            <w:proofErr w:type="spellEnd"/>
            <w:r w:rsidRPr="003636C3">
              <w:rPr>
                <w:sz w:val="16"/>
                <w:szCs w:val="18"/>
              </w:rPr>
              <w:t xml:space="preserve"> des </w:t>
            </w:r>
            <w:proofErr w:type="spellStart"/>
            <w:r w:rsidRPr="003636C3">
              <w:rPr>
                <w:sz w:val="16"/>
                <w:szCs w:val="18"/>
              </w:rPr>
              <w:t>malentendus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Missverständnisse </w:t>
            </w:r>
            <w:r w:rsidR="00243111">
              <w:rPr>
                <w:noProof/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>zum Ausdruck bringen / erklären</w:t>
            </w:r>
            <w:r w:rsidR="00243111">
              <w:rPr>
                <w:noProof/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 xml:space="preserve">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4.3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explain one’s own knowledge of languages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exprimer ses connaissances sur les langues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Seine eigenen Sprachenkenntnisse zum Ausdruck bringen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4.4</w:t>
            </w:r>
          </w:p>
        </w:tc>
        <w:tc>
          <w:tcPr>
            <w:tcW w:w="3875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3636C3">
              <w:rPr>
                <w:sz w:val="16"/>
                <w:szCs w:val="18"/>
                <w:lang w:val="en-GB"/>
              </w:rPr>
              <w:t>Can argue about cultural diversity {advantages, disadvantages, difficulties …} and construct one’s own opinion about this</w:t>
            </w:r>
          </w:p>
        </w:tc>
        <w:tc>
          <w:tcPr>
            <w:tcW w:w="4662" w:type="dxa"/>
            <w:vAlign w:val="center"/>
          </w:tcPr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Savoir argumenter à propos de la diversité culturelle {avantages,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636C3">
              <w:rPr>
                <w:sz w:val="16"/>
                <w:szCs w:val="18"/>
                <w:lang w:val="fr-FR"/>
              </w:rPr>
              <w:t>inconvénients, difficultés…} et construire sa propre opinion à ce</w:t>
            </w:r>
          </w:p>
          <w:p w:rsidR="002D7355" w:rsidRPr="003636C3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3636C3">
              <w:rPr>
                <w:sz w:val="16"/>
                <w:szCs w:val="18"/>
              </w:rPr>
              <w:t>sujet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Zugunsten der kulturellen Diversität {Vor- und Nachteile, Schwierigkeiten usw.} argumentieren können und sich eine eigene Meinung zu diesem Thema bilden können</w:t>
            </w:r>
          </w:p>
        </w:tc>
        <w:tc>
          <w:tcPr>
            <w:tcW w:w="1629" w:type="dxa"/>
            <w:vAlign w:val="center"/>
          </w:tcPr>
          <w:p w:rsidR="002D7355" w:rsidRPr="003636C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1446C2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767114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F465E3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en-GB"/>
              </w:rPr>
            </w:pPr>
            <w:r w:rsidRPr="00F465E3">
              <w:rPr>
                <w:b/>
                <w:i/>
                <w:sz w:val="16"/>
                <w:szCs w:val="18"/>
                <w:lang w:val="en-GB"/>
              </w:rPr>
              <w:t>Can use what one knows of a language in order to understand another language or to produce in another language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303668" w:rsidRDefault="002D7355" w:rsidP="00767114">
            <w:pPr>
              <w:spacing w:after="0" w:line="240" w:lineRule="auto"/>
              <w:rPr>
                <w:b/>
                <w:i/>
                <w:sz w:val="16"/>
                <w:szCs w:val="18"/>
                <w:lang w:val="fr-FR"/>
              </w:rPr>
            </w:pPr>
            <w:r w:rsidRPr="00457913">
              <w:rPr>
                <w:b/>
                <w:i/>
                <w:sz w:val="16"/>
                <w:szCs w:val="18"/>
                <w:lang w:val="fr-FR"/>
              </w:rPr>
              <w:t>Savoir utiliser ce que l’on sait dans une langue pour comprendre une autre langue ou produire dans une autre langue</w:t>
            </w:r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Das Wissen aus einer Sprache nutzen können, um eine andere Sprache zu verstehen oder eine andere Sprache produktiv zu verwenden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</w:t>
            </w:r>
          </w:p>
        </w:tc>
        <w:tc>
          <w:tcPr>
            <w:tcW w:w="3875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Can use knowledge and skills already mastered in one language in activities of °comprehension / production° in another language</w:t>
            </w:r>
          </w:p>
        </w:tc>
        <w:tc>
          <w:tcPr>
            <w:tcW w:w="4662" w:type="dxa"/>
            <w:shd w:val="clear" w:color="auto" w:fill="92CDDC"/>
            <w:vAlign w:val="center"/>
          </w:tcPr>
          <w:p w:rsidR="002D7355" w:rsidRPr="00303668" w:rsidRDefault="002D7355" w:rsidP="003D356C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>Savoir utiliser les connaissances et compétences dont on dispose dans</w:t>
            </w:r>
            <w:r>
              <w:rPr>
                <w:b/>
                <w:sz w:val="16"/>
                <w:szCs w:val="18"/>
                <w:lang w:val="fr-FR"/>
              </w:rPr>
              <w:t xml:space="preserve"> </w:t>
            </w:r>
            <w:r w:rsidRPr="00F465E3">
              <w:rPr>
                <w:b/>
                <w:sz w:val="16"/>
                <w:szCs w:val="18"/>
                <w:lang w:val="fr-FR"/>
              </w:rPr>
              <w:t>une langue pour des activités °de compréhension / de production° dans</w:t>
            </w:r>
            <w:r>
              <w:rPr>
                <w:b/>
                <w:sz w:val="16"/>
                <w:szCs w:val="18"/>
                <w:lang w:val="fr-FR"/>
              </w:rPr>
              <w:t xml:space="preserve"> </w:t>
            </w:r>
            <w:r w:rsidRPr="00303668">
              <w:rPr>
                <w:b/>
                <w:sz w:val="16"/>
                <w:szCs w:val="18"/>
                <w:lang w:val="fr-FR"/>
              </w:rPr>
              <w:t>une autre langue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Die in einer Sprache verfügbaren Kenntnisse und Fertigkeiten für Handlungen °des Sprachverstehens / der Sprachproduktion° in einer anderen Sprache nutzen können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construct </w:t>
            </w:r>
            <w:bookmarkStart w:id="45" w:name="OLE_LINK18"/>
            <w:bookmarkStart w:id="46" w:name="OLE_LINK19"/>
            <w:r w:rsidRPr="001720AD">
              <w:rPr>
                <w:sz w:val="16"/>
                <w:szCs w:val="18"/>
                <w:lang w:val="en-GB"/>
              </w:rPr>
              <w:t>°</w:t>
            </w:r>
            <w:bookmarkEnd w:id="45"/>
            <w:bookmarkEnd w:id="46"/>
            <w:r w:rsidRPr="001720AD">
              <w:rPr>
                <w:sz w:val="16"/>
                <w:szCs w:val="18"/>
                <w:lang w:val="en-GB"/>
              </w:rPr>
              <w:t>a set of hypotheses / a “hypothetical grammar”° about affinities or differences between languages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 xml:space="preserve">Savoir construire °un ensemble d’hypothèses / une </w:t>
            </w:r>
            <w:r>
              <w:rPr>
                <w:sz w:val="16"/>
                <w:szCs w:val="18"/>
                <w:lang w:val="fr-FR"/>
              </w:rPr>
              <w:t xml:space="preserve">« </w:t>
            </w:r>
            <w:r w:rsidRPr="001720AD">
              <w:rPr>
                <w:sz w:val="16"/>
                <w:szCs w:val="18"/>
                <w:lang w:val="fr-FR"/>
              </w:rPr>
              <w:t>grammaire</w:t>
            </w:r>
          </w:p>
          <w:p w:rsidR="002D7355" w:rsidRPr="00814255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d’hypothèses</w:t>
            </w:r>
            <w:r>
              <w:rPr>
                <w:sz w:val="16"/>
                <w:szCs w:val="18"/>
                <w:lang w:val="fr-FR"/>
              </w:rPr>
              <w:t xml:space="preserve"> »</w:t>
            </w:r>
            <w:r w:rsidRPr="001720AD">
              <w:rPr>
                <w:sz w:val="16"/>
                <w:szCs w:val="18"/>
                <w:lang w:val="fr-FR"/>
              </w:rPr>
              <w:t xml:space="preserve">° concernant les correspondances ou </w:t>
            </w:r>
            <w:proofErr w:type="spellStart"/>
            <w:r w:rsidRPr="001720AD">
              <w:rPr>
                <w:sz w:val="16"/>
                <w:szCs w:val="18"/>
                <w:lang w:val="fr-FR"/>
              </w:rPr>
              <w:t>noncorrespondances</w:t>
            </w:r>
            <w:proofErr w:type="spellEnd"/>
            <w:r w:rsidRPr="001720AD">
              <w:rPr>
                <w:sz w:val="16"/>
                <w:szCs w:val="18"/>
                <w:lang w:val="fr-FR"/>
              </w:rPr>
              <w:t xml:space="preserve"> </w:t>
            </w:r>
            <w:r w:rsidRPr="00814255">
              <w:rPr>
                <w:sz w:val="16"/>
                <w:szCs w:val="18"/>
                <w:lang w:val="fr-FR"/>
              </w:rPr>
              <w:t>entre les langues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°Einen Komplex von zwischensprachlichen Hypothesen / eine Hypothesengrammatik° aufstellen können, die vorhandene oder nicht vorhandene Korrespondenzen betreffen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742984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bookmarkStart w:id="47" w:name="OLE_LINK20"/>
            <w:bookmarkStart w:id="48" w:name="OLE_LINK21"/>
            <w:bookmarkStart w:id="49" w:name="OLE_LINK22"/>
            <w:bookmarkStart w:id="50" w:name="OLE_LINK23"/>
            <w:r>
              <w:rPr>
                <w:sz w:val="16"/>
                <w:szCs w:val="18"/>
                <w:lang w:val="en-GB"/>
              </w:rPr>
              <w:t>Can identify *</w:t>
            </w:r>
            <w:r w:rsidRPr="001720AD">
              <w:rPr>
                <w:sz w:val="16"/>
                <w:szCs w:val="18"/>
                <w:lang w:val="en-GB"/>
              </w:rPr>
              <w:t>transfer bases</w:t>
            </w:r>
            <w:r>
              <w:rPr>
                <w:sz w:val="16"/>
                <w:szCs w:val="18"/>
                <w:lang w:val="en-GB"/>
              </w:rPr>
              <w:t>*</w:t>
            </w:r>
            <w:r w:rsidRPr="001720AD">
              <w:rPr>
                <w:sz w:val="16"/>
                <w:szCs w:val="18"/>
                <w:lang w:val="en-GB"/>
              </w:rPr>
              <w:t xml:space="preserve"> &lt;element of a language which allows a transfer of knowledge °between languages [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interlingual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>] / within a language [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intralingual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>]°&gt;</w:t>
            </w:r>
            <w:bookmarkEnd w:id="47"/>
            <w:bookmarkEnd w:id="48"/>
            <w:bookmarkEnd w:id="49"/>
            <w:bookmarkEnd w:id="50"/>
          </w:p>
        </w:tc>
        <w:tc>
          <w:tcPr>
            <w:tcW w:w="4662" w:type="dxa"/>
            <w:vAlign w:val="center"/>
          </w:tcPr>
          <w:p w:rsidR="002D7355" w:rsidRPr="001720AD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identifier des *bases de transfert* &lt;élément d’une langue qui permet un transfert de connaissances °entre langues [inter-langues] / à l’intérieur d’une langue [intra-langue</w:t>
            </w:r>
            <w:proofErr w:type="gramStart"/>
            <w:r w:rsidRPr="001720AD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1720AD">
              <w:rPr>
                <w:sz w:val="16"/>
                <w:szCs w:val="18"/>
                <w:lang w:val="fr-FR"/>
              </w:rPr>
              <w:t>&gt;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*Transferbasen* identifizieren können &lt;ein sprachliches Element, das einen °interlingualen [zwischen den Sprachen] / intralingualen [innerhalb einer Sprache]° Transfer ermöglicht&gt;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5.2.1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GB"/>
              </w:rPr>
              <w:t>Can compare transfer bases</w:t>
            </w:r>
            <w:r w:rsidRPr="001720AD">
              <w:rPr>
                <w:sz w:val="16"/>
                <w:szCs w:val="18"/>
                <w:lang w:val="en-GB"/>
              </w:rPr>
              <w:t xml:space="preserve"> in the target language with those in languages which are mentally *activated* &lt;whose elements come to mind faced with a task&gt;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comparer des bases de transfert de la langue-cible avec celles</w:t>
            </w:r>
          </w:p>
          <w:p w:rsidR="002D7355" w:rsidRPr="001720AD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des langues mentalement *activées* &lt;dont des éléments viennent à l’esprit face à la tâche&gt;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Die Transferbasen der Zielsprache mit denjenigen der mental *aktivierten* Sprachen &lt;deren Elemente dem Sprachverwendenden bei der Bearbeitung einer Aufgabe bewusst werden&gt; vergleichen können 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5.3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make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interlingual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transfers (/transfers of recognition &lt;which establish a link between an identified feature of a known language and a feature one seeks to identify in an unfamiliar language&gt; / transfers of production &lt;an activity of language production in an unfamiliar language&gt; /) from a known language to an unfamiliar one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effectuer des transferts inter-langues (/ transferts</w:t>
            </w:r>
          </w:p>
          <w:p w:rsidR="002D7355" w:rsidRPr="001720AD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d’identification &lt;qui établissent un rapport entre un élément identifié de la langue familière et un élément à identifier de la langue non familière&gt; / transferts de production &lt;activité de production langagière en langue non familière&gt; /) d’une langue connue vers une langue non familière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Interlingualen Transfer von einer bekannten in eine nicht vertraute Sprache durchführen können (/Identifikationstransfer &lt;Bezug zwischen einem identifizierten Element in der vertrauten Sprache und einem zu identifizierenden Element in einer nicht vertrauten Sprache &gt; / Produktionstransfer &lt; Sprachproduktion in einer nicht vertrauten Sprache&gt;) von einer bekannten in eine nicht vertraute Sprache durchführen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5.3.1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°carry out transfers of form [set in motion transfer processes]° based on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interphonological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and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intergraphemic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°characteristics / regularities and irregularities°</w:t>
            </w:r>
            <w:r w:rsidRPr="001720AD">
              <w:rPr>
                <w:sz w:val="16"/>
                <w:szCs w:val="18"/>
                <w:lang w:val="en-US"/>
              </w:rPr>
              <w:t>°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°effectuer des transferts de forme [déclencher le transfert</w:t>
            </w:r>
            <w:proofErr w:type="gramStart"/>
            <w:r w:rsidRPr="001720AD">
              <w:rPr>
                <w:sz w:val="16"/>
                <w:szCs w:val="18"/>
                <w:lang w:val="fr-FR"/>
              </w:rPr>
              <w:t>]°</w:t>
            </w:r>
            <w:proofErr w:type="gramEnd"/>
            <w:r w:rsidRPr="001720AD">
              <w:rPr>
                <w:sz w:val="16"/>
                <w:szCs w:val="18"/>
                <w:lang w:val="fr-FR"/>
              </w:rPr>
              <w:t xml:space="preserve"> selon les °caractéristiques / régularités et irrégularités° </w:t>
            </w:r>
            <w:proofErr w:type="spellStart"/>
            <w:r w:rsidRPr="001720AD">
              <w:rPr>
                <w:sz w:val="16"/>
                <w:szCs w:val="18"/>
                <w:lang w:val="fr-FR"/>
              </w:rPr>
              <w:t>interphonologiques</w:t>
            </w:r>
            <w:proofErr w:type="spellEnd"/>
            <w:r w:rsidRPr="001720AD">
              <w:rPr>
                <w:sz w:val="16"/>
                <w:szCs w:val="18"/>
                <w:lang w:val="fr-FR"/>
              </w:rPr>
              <w:t xml:space="preserve"> </w:t>
            </w:r>
            <w:r w:rsidRPr="00303668">
              <w:rPr>
                <w:sz w:val="16"/>
                <w:szCs w:val="18"/>
                <w:lang w:val="fr-FR"/>
              </w:rPr>
              <w:t xml:space="preserve">et </w:t>
            </w:r>
            <w:proofErr w:type="spellStart"/>
            <w:r w:rsidRPr="00303668">
              <w:rPr>
                <w:sz w:val="16"/>
                <w:szCs w:val="18"/>
                <w:lang w:val="fr-FR"/>
              </w:rPr>
              <w:t>intergraphématiques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 °Formtransfer durchführen können [den Transfer auslösen können] infolge von interphonologischen und intergraphemischen °Merkmalen / Regularitäten und Divergenzen°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5.3.2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carry out *transfers of (semantic) content* &lt;can recognise core meanings within correspondences of meaning&gt;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1720AD">
              <w:rPr>
                <w:rFonts w:eastAsia="ArialMT"/>
                <w:sz w:val="16"/>
                <w:szCs w:val="18"/>
                <w:lang w:val="fr-FR"/>
              </w:rPr>
              <w:t>Savoir effectuer des *transferts de contenu (sémantique)* &lt;savoir</w:t>
            </w:r>
          </w:p>
          <w:p w:rsidR="002D7355" w:rsidRPr="00E87B86" w:rsidRDefault="002D7355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rFonts w:eastAsia="ArialMT"/>
                <w:sz w:val="16"/>
                <w:szCs w:val="18"/>
                <w:lang w:val="fr-FR"/>
              </w:rPr>
              <w:t xml:space="preserve">reconnaitre les significations noyaux à l’intérieur des correspondances </w:t>
            </w:r>
            <w:r w:rsidRPr="00E87B86">
              <w:rPr>
                <w:rFonts w:eastAsia="ArialMT"/>
                <w:sz w:val="16"/>
                <w:szCs w:val="18"/>
                <w:lang w:val="fr-FR"/>
              </w:rPr>
              <w:t>de signification&gt;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 *Inhaltstransfer* (semantischen Transfer) durchführen können &lt;Kernbedeutungen innerhalb von Bedeutungsadäquanzen erkennen&gt;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5.3.3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°Can establish grammatical regularities in an unfamiliar language on the basis of grammatical regularities in a familiar language / can carry out transfers at grammatical level (/transfers of function /)°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°Savoir établir des régularités grammaticales en langue non familière sur la base de régularités grammaticales en langue familière / savoir effectuer des transferts grammaticaux (/ transferts de fonction /</w:t>
            </w:r>
            <w:proofErr w:type="gramStart"/>
            <w:r w:rsidRPr="001720AD">
              <w:rPr>
                <w:sz w:val="16"/>
                <w:szCs w:val="18"/>
                <w:lang w:val="fr-FR"/>
              </w:rPr>
              <w:t>)°</w:t>
            </w:r>
            <w:proofErr w:type="gram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°Einen  grammatikalischen Transfer (/ Funktionstransfer /) durchführen können°°Grammatikalische Regularitäten in einer nicht vertrauten Sprache auf der Basis von Regularitäten in einer vertrauten Sprache aufstellen können° 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5.3.4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establish *pragmatic transfers* &lt;can establish a link between communicative conventions in one’s own language and those in another language&gt;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établir des *transferts pragmatiques* &lt;savoir établir une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relation entre les conventions communicatives de sa propre langue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et celles d’une autre langue&gt;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 *pragmatischen Transfer* durchführen können &lt; die kommunikativen Konventionen der eigenen Sprache und die einer anderen Sprache zueinander in Beziehung setzen können&gt;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5.4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carry out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intralingual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transfers (°preceding / following°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interlingual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transfers)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effectuer des transferts intra-langue (°précédant / suivant°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</w:rPr>
              <w:t xml:space="preserve">les </w:t>
            </w:r>
            <w:proofErr w:type="spellStart"/>
            <w:r w:rsidRPr="001720AD">
              <w:rPr>
                <w:sz w:val="16"/>
                <w:szCs w:val="18"/>
              </w:rPr>
              <w:t>transferts</w:t>
            </w:r>
            <w:proofErr w:type="spellEnd"/>
            <w:r w:rsidRPr="001720AD">
              <w:rPr>
                <w:sz w:val="16"/>
                <w:szCs w:val="18"/>
              </w:rPr>
              <w:t xml:space="preserve"> inter-</w:t>
            </w:r>
            <w:proofErr w:type="spellStart"/>
            <w:r w:rsidRPr="001720AD">
              <w:rPr>
                <w:sz w:val="16"/>
                <w:szCs w:val="18"/>
              </w:rPr>
              <w:t>langues</w:t>
            </w:r>
            <w:proofErr w:type="spellEnd"/>
            <w:r w:rsidRPr="001720AD">
              <w:rPr>
                <w:sz w:val="16"/>
                <w:szCs w:val="18"/>
              </w:rPr>
              <w:t>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intralingualen Transfer durchführen können (zur °Vorbereitung auf / Weiterführung im° interlingualenTransfer)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5.5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check the validity of transfers which have been made</w:t>
            </w:r>
            <w:r w:rsidRPr="001720AD">
              <w:rPr>
                <w:sz w:val="16"/>
                <w:szCs w:val="18"/>
                <w:lang w:val="en-US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contrôler les transferts effectués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durchgeführten Transfers kontrollieren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5.6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identify one’s own reading strategies in the first language (L1) and apply them to the second language (L2)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identifier ses propres stratégies de lecture dans la première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langue (L1) et les appliquer dans la L2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eigenen Lesestrategien in der Erstsprache (L1) identifizieren und diese in der nachgelernten Sprache (L2) anwenden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4C1CD2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F465E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  <w:lang w:val="en-US"/>
              </w:rPr>
            </w:pPr>
            <w:r w:rsidRPr="00F465E3">
              <w:rPr>
                <w:b/>
                <w:i/>
                <w:sz w:val="16"/>
                <w:szCs w:val="18"/>
                <w:lang w:val="en-US"/>
              </w:rPr>
              <w:t>Can interact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  <w:lang w:val="en-US"/>
              </w:rPr>
              <w:t xml:space="preserve">Savoir </w:t>
            </w:r>
            <w:proofErr w:type="spellStart"/>
            <w:r w:rsidRPr="00457913">
              <w:rPr>
                <w:b/>
                <w:i/>
                <w:sz w:val="16"/>
                <w:szCs w:val="18"/>
                <w:lang w:val="en-US"/>
              </w:rPr>
              <w:t>interagir</w:t>
            </w:r>
            <w:proofErr w:type="spellEnd"/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Interagieren können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1446C2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</w:t>
            </w:r>
          </w:p>
        </w:tc>
        <w:tc>
          <w:tcPr>
            <w:tcW w:w="3875" w:type="dxa"/>
            <w:shd w:val="clear" w:color="auto" w:fill="92CDDC"/>
          </w:tcPr>
          <w:p w:rsidR="002D7355" w:rsidRPr="00F465E3" w:rsidRDefault="002D7355" w:rsidP="001446C2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Can interact in situations of contact between °languages / cultures°</w:t>
            </w:r>
          </w:p>
        </w:tc>
        <w:tc>
          <w:tcPr>
            <w:tcW w:w="4662" w:type="dxa"/>
            <w:shd w:val="clear" w:color="auto" w:fill="92CDDC"/>
          </w:tcPr>
          <w:p w:rsidR="002D7355" w:rsidRPr="00F465E3" w:rsidRDefault="002D7355" w:rsidP="001446C2">
            <w:pPr>
              <w:spacing w:after="0" w:line="240" w:lineRule="auto"/>
              <w:rPr>
                <w:b/>
                <w:sz w:val="16"/>
                <w:szCs w:val="18"/>
                <w:lang w:val="fr-FR"/>
              </w:rPr>
            </w:pPr>
            <w:r w:rsidRPr="00F465E3">
              <w:rPr>
                <w:b/>
                <w:sz w:val="16"/>
                <w:szCs w:val="18"/>
                <w:lang w:val="fr-FR"/>
              </w:rPr>
              <w:t>Savoir interagir en situation de contacts °de langues / de cultures°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In Kontaktsituationen mit °Sprachen / Kulturen° interagieren können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communicate in bi/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groups taking into account the repertoire of one’s interlocutors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communiquer dans des groupes bi/plurilingues en tenant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compte du répertoire de ses interlocuteurs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Repertoire der Gesprächspartner bei der Kommunikation in bilingualen/ plurilingualen Gruppen berücksichtigen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6.1.1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reformulate (/ by simplifying the structure of the utterance / by varying the vocabulary / by making an effort to pronounce more clearly/)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reformuler (/ en simplifiant la structure de l’énoncé / en variant le lexique / en veillant à prononcer plus distinctement /)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Umformulieren können (/ durch Vereinfachung der Ausdrucksweise / durch Veränderung der Lexik / durch deutliche Aussprache /)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6.1.2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discuss strategies for interaction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discuter des stratégies d’interaction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Über Interaktionsstrategien sprechen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ask for help when communicating in bi/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groups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demander de l’aide pour communiquer dans des groupes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US"/>
              </w:rPr>
              <w:t>bi/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plurilingues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Um Hilfe beim Kommunizieren in bilingualen/ plurilingualen Gruppen bitten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6.2.1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ask an interlocutor to reformulate what has been said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solliciter de l’interlocuteur une reformulation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Seinen Gesprächspartner um eine Neuformulierung bitten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6.2.2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ask an interlocutor to repeat what has been said in a simpler way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solliciter de l’interlocuteur une simplification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Seinen Gesprächspartner um eine Vereinfachung bitten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6.2.3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ask an interlocutor to switch to another language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solliciter de l’interlocuteur un changement de langue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Seinen Gesprächspartner bitten können, die Sprache zu wechseln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6.3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communicate while taking °sociolinguistic /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sociocultural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>° differences into account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communiquer en prenant en compte les différences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</w:rPr>
              <w:t>°</w:t>
            </w:r>
            <w:proofErr w:type="spellStart"/>
            <w:r w:rsidRPr="001720AD">
              <w:rPr>
                <w:sz w:val="16"/>
                <w:szCs w:val="18"/>
              </w:rPr>
              <w:t>sociolinguistiques</w:t>
            </w:r>
            <w:proofErr w:type="spellEnd"/>
            <w:r w:rsidRPr="001720AD">
              <w:rPr>
                <w:sz w:val="16"/>
                <w:szCs w:val="18"/>
              </w:rPr>
              <w:t xml:space="preserve"> / </w:t>
            </w:r>
            <w:proofErr w:type="spellStart"/>
            <w:r w:rsidRPr="001720AD">
              <w:rPr>
                <w:sz w:val="16"/>
                <w:szCs w:val="18"/>
              </w:rPr>
              <w:t>socioculturelles</w:t>
            </w:r>
            <w:proofErr w:type="spellEnd"/>
            <w:r w:rsidRPr="001720AD">
              <w:rPr>
                <w:sz w:val="16"/>
                <w:szCs w:val="18"/>
              </w:rPr>
              <w:t>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°Soziolinguistische / soziokulturelle° Unterschiede beim Kommunizieren berücksichtigen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6.3.1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use formulae of politeness appropriately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utiliser à bon escient les formules de politesse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Höflichkeitsformeln angemessen anwenden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6.3.2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use forms of address appropriately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utiliser à bon escient les marques d’adresse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Anredeformeln angemessen anwenden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6.3.3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resort to different speech registers according to the situation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varier les registres selon les situations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Verschiedene Sprachregister entsprechend der Situationen variieren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6.3.4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use °metaphoric / idiomatic° °expressions / formulae° in accordance with the cultural background of one’s interlocutors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utiliser les °expressions / formules° °imagées / idiomatiques°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en fonction des appartenances culturelles des interlocuteurs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eigene(n) °bildliche(n) / idiomatische(n) ° °Ausdrucksweise / Formulierungen° auf die kulturelle Zugehörigkeit des Gesprächspartners ausrichten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6.4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  <w:lang w:val="en-GB"/>
              </w:rPr>
              <w:t>Can communicate “between language</w:t>
            </w:r>
            <w:r>
              <w:rPr>
                <w:sz w:val="16"/>
                <w:szCs w:val="18"/>
                <w:lang w:val="en-GB"/>
              </w:rPr>
              <w:t>s</w:t>
            </w:r>
            <w:r w:rsidRPr="001720AD">
              <w:rPr>
                <w:sz w:val="16"/>
                <w:szCs w:val="18"/>
                <w:lang w:val="en-GB"/>
              </w:rPr>
              <w:t>”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 xml:space="preserve">Savoir communiquer </w:t>
            </w:r>
            <w:r>
              <w:rPr>
                <w:sz w:val="16"/>
                <w:szCs w:val="18"/>
                <w:lang w:val="fr-FR"/>
              </w:rPr>
              <w:t xml:space="preserve">« </w:t>
            </w:r>
            <w:r w:rsidRPr="001720AD">
              <w:rPr>
                <w:sz w:val="16"/>
                <w:szCs w:val="18"/>
                <w:lang w:val="fr-FR"/>
              </w:rPr>
              <w:t>entre les langues</w:t>
            </w:r>
            <w:r>
              <w:rPr>
                <w:sz w:val="16"/>
                <w:szCs w:val="18"/>
                <w:lang w:val="fr-FR"/>
              </w:rPr>
              <w:t xml:space="preserve"> »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„Zwischen den Sprachen“ kommunizieren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6.4.1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give an account in one language of information encountered in °another language / other languages°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rendre compte dans une langue d’informations traitées dans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1720AD">
              <w:rPr>
                <w:sz w:val="16"/>
                <w:szCs w:val="18"/>
                <w:lang w:val="en-US"/>
              </w:rPr>
              <w:t>une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ou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plusieurs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autres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in einer anderen Sprache oder mehreren anderen Sprachen behandelten Informationen in einer Sprache zusammenfassen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6.4.1.1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present a °commentary / exposé° in one language based on a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set of documents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présenter dans une langue un °commentaire / exposé° à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partir d’un ensemble plurilingue de documents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°Kommentar / ein Referat° in einer Sprache vortragen können ausgehend von einer Gesamtheit plurilingualer Unterlagen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6.5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activate bilingual or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plurilingual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communication in relevant situations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mobiliser le parler bi/plurilingue lorsque la situation de communication s’y prête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 xml:space="preserve">Einen </w:t>
            </w:r>
            <w:r w:rsidR="002531F3">
              <w:rPr>
                <w:noProof/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>bilingualen / plurilingualen</w:t>
            </w:r>
            <w:r w:rsidR="002531F3">
              <w:rPr>
                <w:noProof/>
                <w:sz w:val="16"/>
                <w:szCs w:val="18"/>
              </w:rPr>
              <w:t>°</w:t>
            </w:r>
            <w:r w:rsidRPr="00457913">
              <w:rPr>
                <w:noProof/>
                <w:sz w:val="16"/>
                <w:szCs w:val="18"/>
              </w:rPr>
              <w:t xml:space="preserve"> Diskurs in Gang setzen können, insofern sich eine Situation dazu bietet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6.5.1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°vary / alternate° °languages / linguistic codes / modes of communication°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°varier / alterner° °les langues / les codes / les modes de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US"/>
              </w:rPr>
              <w:t>communication°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°Sprachen / Codes / Kommunikationswege° °variieren / wechseln°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6.5.2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produce a text in which °registers / varieties / languages° alternate functionally (when the situation allows it)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produire un texte en alternant les registres / variétés / langues de façon fonctionnelle (lorsque la situation s’y prête)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Einen Text durch sinnvolles Vermischen von Registern / Varietäten / Sprachen erstellen können (insofern sich eine Situation dazu bietet)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1E1631">
        <w:trPr>
          <w:cantSplit/>
        </w:trPr>
        <w:tc>
          <w:tcPr>
            <w:tcW w:w="961" w:type="dxa"/>
            <w:shd w:val="clear" w:color="auto" w:fill="D9D9D9"/>
            <w:vAlign w:val="center"/>
          </w:tcPr>
          <w:p w:rsidR="002D7355" w:rsidRPr="001920E2" w:rsidRDefault="002D7355" w:rsidP="004C1CD2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:rsidR="002D7355" w:rsidRPr="00F465E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  <w:lang w:val="en-US"/>
              </w:rPr>
            </w:pPr>
            <w:r w:rsidRPr="00F465E3">
              <w:rPr>
                <w:b/>
                <w:i/>
                <w:sz w:val="16"/>
                <w:szCs w:val="18"/>
                <w:lang w:val="en-US"/>
              </w:rPr>
              <w:t>Knows how to learn</w:t>
            </w:r>
          </w:p>
        </w:tc>
        <w:tc>
          <w:tcPr>
            <w:tcW w:w="4680" w:type="dxa"/>
            <w:gridSpan w:val="2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bCs/>
                <w:i/>
                <w:color w:val="000000"/>
                <w:sz w:val="16"/>
                <w:szCs w:val="18"/>
                <w:lang w:val="en-GB"/>
              </w:rPr>
              <w:t xml:space="preserve">Savoir </w:t>
            </w:r>
            <w:proofErr w:type="spellStart"/>
            <w:r w:rsidRPr="00457913">
              <w:rPr>
                <w:b/>
                <w:bCs/>
                <w:i/>
                <w:color w:val="000000"/>
                <w:sz w:val="16"/>
                <w:szCs w:val="18"/>
                <w:lang w:val="en-GB"/>
              </w:rPr>
              <w:t>apprendre</w:t>
            </w:r>
            <w:proofErr w:type="spellEnd"/>
          </w:p>
        </w:tc>
        <w:tc>
          <w:tcPr>
            <w:tcW w:w="4590" w:type="dxa"/>
            <w:shd w:val="clear" w:color="auto" w:fill="D9D9D9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i/>
                <w:sz w:val="16"/>
                <w:szCs w:val="18"/>
              </w:rPr>
            </w:pPr>
            <w:r w:rsidRPr="00457913">
              <w:rPr>
                <w:b/>
                <w:i/>
                <w:sz w:val="16"/>
                <w:szCs w:val="18"/>
              </w:rPr>
              <w:t>Lernen können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</w:t>
            </w:r>
          </w:p>
        </w:tc>
        <w:tc>
          <w:tcPr>
            <w:tcW w:w="3875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spacing w:after="0" w:line="240" w:lineRule="auto"/>
              <w:rPr>
                <w:b/>
                <w:sz w:val="16"/>
                <w:szCs w:val="18"/>
                <w:lang w:val="en-US"/>
              </w:rPr>
            </w:pPr>
            <w:r w:rsidRPr="00F465E3">
              <w:rPr>
                <w:b/>
                <w:sz w:val="16"/>
                <w:szCs w:val="18"/>
                <w:lang w:val="en-GB"/>
              </w:rPr>
              <w:t>Can °assume ownership of [learn]° °linguistic features or usage / cultural references or behaviours° which belong to more or less familiar °languages and cultures°</w:t>
            </w:r>
          </w:p>
        </w:tc>
        <w:tc>
          <w:tcPr>
            <w:tcW w:w="4662" w:type="dxa"/>
            <w:shd w:val="clear" w:color="auto" w:fill="92CDDC"/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b/>
                <w:sz w:val="16"/>
                <w:szCs w:val="18"/>
                <w:lang w:val="fr-FR" w:eastAsia="ar-SA"/>
              </w:rPr>
            </w:pPr>
            <w:r w:rsidRPr="00F465E3">
              <w:rPr>
                <w:b/>
                <w:color w:val="000000"/>
                <w:sz w:val="16"/>
                <w:szCs w:val="18"/>
                <w:lang w:val="fr-FR"/>
              </w:rPr>
              <w:t>Savoir °s’approprier [apprendre</w:t>
            </w:r>
            <w:proofErr w:type="gramStart"/>
            <w:r w:rsidRPr="00F465E3">
              <w:rPr>
                <w:b/>
                <w:color w:val="000000"/>
                <w:sz w:val="16"/>
                <w:szCs w:val="18"/>
                <w:lang w:val="fr-FR"/>
              </w:rPr>
              <w:t>]°</w:t>
            </w:r>
            <w:proofErr w:type="gramEnd"/>
            <w:r w:rsidRPr="00F465E3">
              <w:rPr>
                <w:b/>
                <w:color w:val="000000"/>
                <w:sz w:val="16"/>
                <w:szCs w:val="18"/>
                <w:lang w:val="fr-FR"/>
              </w:rPr>
              <w:t xml:space="preserve"> °des éléments ou usages linguistiques / des références ou comportements culturels° propres à des °langues / cultures° plus ou moins familières</w:t>
            </w:r>
          </w:p>
        </w:tc>
        <w:tc>
          <w:tcPr>
            <w:tcW w:w="4608" w:type="dxa"/>
            <w:gridSpan w:val="2"/>
            <w:shd w:val="clear" w:color="auto" w:fill="92CDDC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b/>
                <w:noProof/>
                <w:sz w:val="16"/>
                <w:szCs w:val="18"/>
              </w:rPr>
            </w:pPr>
            <w:r w:rsidRPr="00457913">
              <w:rPr>
                <w:b/>
                <w:noProof/>
                <w:sz w:val="16"/>
                <w:szCs w:val="18"/>
              </w:rPr>
              <w:t>Sich die in mehr oder weniger vertrauten °Sprachen / Kulturen° charakteristischen °sprachlichen Elemente oder Gebräuche / kulturelle Bezüge oder Verhaltensweisen° °aneignen können [diese lernen können]°</w:t>
            </w:r>
          </w:p>
        </w:tc>
        <w:tc>
          <w:tcPr>
            <w:tcW w:w="1629" w:type="dxa"/>
            <w:shd w:val="clear" w:color="auto" w:fill="92CDDC"/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  <w:lang w:val="en-GB"/>
              </w:rPr>
              <w:t>Can memorise unfamiliar features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Être capable de mémoriser des éléments non familiers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Sich unbekannte sprachliche Elemente merken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7.1.1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memorise unfamiliar aural features {simple phonetic units, prosodic units, words …}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Être capable de mémoriser des éléments sonores non familiers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{éléments phonétiques simples, éléments prosodiques, mots…}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Sich unbekannte phonetische Elemente {einfache phonetische Elemente, prosodische Elemente, Wörter usw.} merken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7.1.2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memorise features of unfamiliar graphic elements {letters, ideograms, words …}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Être capable de mémoriser des éléments graphiques non familiers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  <w:lang w:val="en-US"/>
              </w:rPr>
              <w:t>{</w:t>
            </w:r>
            <w:proofErr w:type="spellStart"/>
            <w:proofErr w:type="gramStart"/>
            <w:r w:rsidRPr="001720AD">
              <w:rPr>
                <w:sz w:val="16"/>
                <w:szCs w:val="18"/>
                <w:lang w:val="en-US"/>
              </w:rPr>
              <w:t>lettres</w:t>
            </w:r>
            <w:proofErr w:type="spellEnd"/>
            <w:proofErr w:type="gramEnd"/>
            <w:r w:rsidRPr="001720AD">
              <w:rPr>
                <w:sz w:val="16"/>
                <w:szCs w:val="18"/>
                <w:lang w:val="en-US"/>
              </w:rPr>
              <w:t xml:space="preserve">,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idéogrammes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,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mots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>…}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Sich unbekannte graphische Elemente {Buchstaben, Ideogramme, Wörter usw.} merken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  <w:trHeight w:val="125"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reproduce unfamiliar features of a language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reproduire des éléments non familiers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Unbekannte Sprachelemente wiedergeben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7.2.1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reproduce unfamiliar aural features {simple phonetic units, prosodic features, words …}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reproduire des éléments sonores non familiers {éléments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phonétiques simples, éléments prosodiques, mots…}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Unbekannte phonetische Elemente {einfache phonetische Elemente, prosodische Elemente, Wörter usw.} wiedergeben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7.2.2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reproduce features of unfamiliar graphic elements {letters, ideograms, words …}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reproduire des éléments graphiques non familiers {lettres,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1720AD">
              <w:rPr>
                <w:sz w:val="16"/>
                <w:szCs w:val="18"/>
                <w:lang w:val="en-US"/>
              </w:rPr>
              <w:t>idéogrammes</w:t>
            </w:r>
            <w:proofErr w:type="spellEnd"/>
            <w:proofErr w:type="gramEnd"/>
            <w:r w:rsidRPr="001720AD">
              <w:rPr>
                <w:sz w:val="16"/>
                <w:szCs w:val="18"/>
                <w:lang w:val="en-US"/>
              </w:rPr>
              <w:t xml:space="preserve">,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mots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>…}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5311A3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Unbekannte graphische Elemente {Buchstaben, Ideogramme, Wörter usw.} wiedergeben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7.3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profit from previously acquired knowledge about languages and cultures during learning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tirer profit, pour l’apprentissage, d’acquis préalables relatifs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  <w:lang w:val="en-US"/>
              </w:rPr>
              <w:t xml:space="preserve">aux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langues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et cultures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Das eigene sprachliche und kulturelle Vorwissen für den Lernprozess nutzen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7.3.1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profit from previous intercultural experiences to enrich °his / her° intercultural competence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tirer profit d’expériences interculturelles préalables pour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1720AD">
              <w:rPr>
                <w:sz w:val="16"/>
                <w:szCs w:val="18"/>
                <w:lang w:val="en-US"/>
              </w:rPr>
              <w:t>approfondir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ses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compétences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interculturelles</w:t>
            </w:r>
            <w:proofErr w:type="spellEnd"/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Interkulturelle Erfahrungen nutzen können, um die eigenen interkulturellen Kompetenzen  weiter auszubauen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7.3.2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use knowledge and skills acquired in one language to learn another</w:t>
            </w:r>
          </w:p>
        </w:tc>
        <w:tc>
          <w:tcPr>
            <w:tcW w:w="4662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utiliser les connaissances et compétences acquises dans une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langue pour apprendre une autre langue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 und Fertigkeitenin einer Sprache zum Erwerb einer anderen Sprache einsetzen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  <w:trHeight w:val="782"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7.3.3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 xml:space="preserve">Can use knowledge and skills acquired in one language to develop °his / her° knowledge and skills in that same language (through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intralingual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comparison, induction, deduction …)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1720AD">
              <w:rPr>
                <w:rFonts w:eastAsia="ArialMT"/>
                <w:sz w:val="16"/>
                <w:szCs w:val="18"/>
                <w:lang w:val="fr-FR"/>
              </w:rPr>
              <w:t>Savoir utiliser les connaissances et compétences acquises dans une</w:t>
            </w:r>
          </w:p>
          <w:p w:rsidR="002D7355" w:rsidRPr="001720AD" w:rsidRDefault="002D7355" w:rsidP="005478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/>
                <w:sz w:val="16"/>
                <w:szCs w:val="18"/>
                <w:lang w:val="fr-FR"/>
              </w:rPr>
            </w:pPr>
            <w:r w:rsidRPr="001720AD">
              <w:rPr>
                <w:rFonts w:eastAsia="ArialMT"/>
                <w:sz w:val="16"/>
                <w:szCs w:val="18"/>
                <w:lang w:val="fr-FR"/>
              </w:rPr>
              <w:t>langue pour développer ses connaissances et compétences dans</w:t>
            </w:r>
          </w:p>
          <w:p w:rsidR="002D7355" w:rsidRPr="00303668" w:rsidRDefault="002D7355" w:rsidP="00C1417B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rFonts w:eastAsia="ArialMT"/>
                <w:sz w:val="16"/>
                <w:szCs w:val="18"/>
                <w:lang w:val="fr-FR"/>
              </w:rPr>
              <w:t xml:space="preserve">cette même langue (sur la base de démarches de comparaison </w:t>
            </w:r>
            <w:proofErr w:type="spellStart"/>
            <w:r w:rsidRPr="001720AD">
              <w:rPr>
                <w:rFonts w:eastAsia="ArialMT"/>
                <w:sz w:val="16"/>
                <w:szCs w:val="18"/>
                <w:lang w:val="fr-FR"/>
              </w:rPr>
              <w:t>intralangue</w:t>
            </w:r>
            <w:proofErr w:type="spellEnd"/>
            <w:r w:rsidRPr="001720AD">
              <w:rPr>
                <w:rFonts w:eastAsia="ArialMT"/>
                <w:sz w:val="16"/>
                <w:szCs w:val="18"/>
                <w:lang w:val="fr-FR"/>
              </w:rPr>
              <w:t xml:space="preserve">, </w:t>
            </w:r>
            <w:r w:rsidRPr="00303668">
              <w:rPr>
                <w:rFonts w:eastAsia="ArialMT"/>
                <w:sz w:val="16"/>
                <w:szCs w:val="18"/>
                <w:lang w:val="fr-FR"/>
              </w:rPr>
              <w:t>d’induction, de déduction ...)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Wissen und Fertigkeiten in einer Sprache zur Entwicklung von Wissen und Fertigkeiten in derselben Sprache einsetzen können (auf der Grundlage von intralingualem Transfer, von Induktions- und Deduktionsmethoden usw.)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7.4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profit from transfers made (/ successfully / unsuccessfully/) between a known language and another language in order to acquire features of that other language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tirer profit des transferts effectués (/ réussis / non réussis /)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d’une langue connue vers une autre langue pour s’approprier des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r w:rsidRPr="001720AD">
              <w:rPr>
                <w:sz w:val="16"/>
                <w:szCs w:val="18"/>
                <w:lang w:val="en-US"/>
              </w:rPr>
              <w:t>éléments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cette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langue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Von den durchgeführten (/ positiven / negativen /) Transfers aus einer bekannten Sprache in eine andere Sprache profitieren können, um Elemente dieser Sprache zu lernen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7.5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achieve ownership of a system for identifying correspondences and non-correspondences between languages known to varying degrees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 xml:space="preserve">Savoir s’approprier un système de correspondances et de </w:t>
            </w:r>
            <w:proofErr w:type="spellStart"/>
            <w:r w:rsidRPr="001720AD">
              <w:rPr>
                <w:sz w:val="16"/>
                <w:szCs w:val="18"/>
                <w:lang w:val="fr-FR"/>
              </w:rPr>
              <w:t>noncorrespondances</w:t>
            </w:r>
            <w:proofErr w:type="spellEnd"/>
            <w:r w:rsidRPr="001720AD">
              <w:rPr>
                <w:sz w:val="16"/>
                <w:szCs w:val="18"/>
                <w:lang w:val="fr-FR"/>
              </w:rPr>
              <w:t xml:space="preserve"> entre les langues que l’on connait à des degrés </w:t>
            </w:r>
            <w:r w:rsidRPr="00303668">
              <w:rPr>
                <w:sz w:val="16"/>
                <w:szCs w:val="18"/>
                <w:lang w:val="fr-FR"/>
              </w:rPr>
              <w:t>divers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Sich ein System aus Korrespondenzen und Nicht-Korrespondenzen zwischen mehr oder weniger bekannten Sprachen aneignen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  <w:trHeight w:val="219"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920E2">
              <w:rPr>
                <w:b/>
                <w:sz w:val="20"/>
                <w:szCs w:val="20"/>
              </w:rPr>
              <w:t>S 7.6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r w:rsidRPr="001720AD">
              <w:rPr>
                <w:sz w:val="16"/>
                <w:szCs w:val="18"/>
                <w:lang w:val="en-GB"/>
              </w:rPr>
              <w:t>Can learn autonomously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apprendre de façon autonome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Autonom lernen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lastRenderedPageBreak/>
              <w:t>S 7.6.1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make use of resources which facilitate learning in matters of languages and cultures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303668" w:rsidRDefault="002D7355" w:rsidP="00C1417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 xml:space="preserve">Savoir utiliser des ressources facilitant l’apprentissage linguistique et </w:t>
            </w:r>
            <w:r w:rsidRPr="00303668">
              <w:rPr>
                <w:sz w:val="16"/>
                <w:szCs w:val="18"/>
                <w:lang w:val="fr-FR"/>
              </w:rPr>
              <w:t>culturel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Ressourcen nutzen können, die den eigenen sprachlichen und kulturellen Lernprozess erleichtern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7.6.1.1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make use of linguistic tools of reference {bilingual dictionaries, grammar manuals …}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utiliser des outils linguistiques de référence {dictionnaires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1720AD">
              <w:rPr>
                <w:sz w:val="16"/>
                <w:szCs w:val="18"/>
                <w:lang w:val="en-US"/>
              </w:rPr>
              <w:t>bilingues</w:t>
            </w:r>
            <w:proofErr w:type="spellEnd"/>
            <w:proofErr w:type="gramEnd"/>
            <w:r w:rsidRPr="001720AD">
              <w:rPr>
                <w:sz w:val="16"/>
                <w:szCs w:val="18"/>
                <w:lang w:val="en-US"/>
              </w:rPr>
              <w:t xml:space="preserve">, précis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grammaticaux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>…}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>
              <w:rPr>
                <w:noProof/>
                <w:sz w:val="16"/>
                <w:szCs w:val="18"/>
              </w:rPr>
              <w:t>Sprachliche Hilfsmittel {zweisprachige Wörterbücher, Grammatiken</w:t>
            </w:r>
            <w:r w:rsidRPr="00457913">
              <w:rPr>
                <w:noProof/>
                <w:sz w:val="16"/>
                <w:szCs w:val="18"/>
              </w:rPr>
              <w:t xml:space="preserve"> usw.} einsetzen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7.6.1.2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resort to other persons in order to learn (/ can ask an interlocutor to correct mistakes / can ask for information or explanations /)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recourir à d’autres personnes pour apprendre (/ savoir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solliciter des corrections de son interlocuteur / savoir solliciter des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spellStart"/>
            <w:r w:rsidRPr="001720AD">
              <w:rPr>
                <w:sz w:val="16"/>
                <w:szCs w:val="18"/>
                <w:lang w:val="en-US"/>
              </w:rPr>
              <w:t>connaissances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US"/>
              </w:rPr>
              <w:t>ou</w:t>
            </w:r>
            <w:proofErr w:type="spellEnd"/>
            <w:r w:rsidRPr="001720AD">
              <w:rPr>
                <w:sz w:val="16"/>
                <w:szCs w:val="18"/>
                <w:lang w:val="en-US"/>
              </w:rPr>
              <w:t xml:space="preserve"> explications /)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Den eigenen Lernprozess mit Hilfe anderer unterstützen können (/ seinen Gesprächspartner um Korrekturen bitten können / um Mitteilung von Kenntnissen oder um Erklärungen bitten können /)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  <w:trHeight w:hRule="exact" w:val="226"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920E2">
              <w:rPr>
                <w:b/>
                <w:sz w:val="20"/>
                <w:szCs w:val="20"/>
              </w:rPr>
              <w:t>S 7.7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manage °his / her° learning in a reflective manner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bCs/>
                <w:sz w:val="16"/>
                <w:szCs w:val="18"/>
                <w:lang w:val="fr-FR"/>
              </w:rPr>
              <w:t>Savoir gérer son apprentissage de façon réflexive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Über den eigenen Lernprozess nachdenken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7.7.1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1720AD">
              <w:rPr>
                <w:sz w:val="16"/>
                <w:szCs w:val="18"/>
                <w:lang w:val="en-GB"/>
              </w:rPr>
              <w:t>Can identify °his / her° own learning °needs / objectives°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1720AD">
              <w:rPr>
                <w:sz w:val="16"/>
                <w:szCs w:val="18"/>
                <w:lang w:val="fr-FR"/>
              </w:rPr>
              <w:t>Savoir définir ses propres °besoins / objectifs° d’apprentissage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noProof/>
                <w:sz w:val="16"/>
                <w:szCs w:val="18"/>
              </w:rPr>
            </w:pPr>
            <w:r w:rsidRPr="00457913">
              <w:rPr>
                <w:noProof/>
                <w:sz w:val="16"/>
                <w:szCs w:val="18"/>
              </w:rPr>
              <w:t>Die eigenen °Bedürfnisse / Ziele° im Lernprozess definieren können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7.7.2</w:t>
            </w:r>
          </w:p>
        </w:tc>
        <w:tc>
          <w:tcPr>
            <w:tcW w:w="3875" w:type="dxa"/>
            <w:shd w:val="clear" w:color="auto" w:fill="auto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1720AD">
              <w:rPr>
                <w:sz w:val="16"/>
                <w:szCs w:val="18"/>
                <w:lang w:val="en-GB"/>
              </w:rPr>
              <w:t>Can deliberately apply learning strategies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appliquer consciemment des stratégies d’apprentissage</w:t>
            </w:r>
          </w:p>
        </w:tc>
        <w:tc>
          <w:tcPr>
            <w:tcW w:w="4608" w:type="dxa"/>
            <w:gridSpan w:val="2"/>
            <w:shd w:val="clear" w:color="auto" w:fill="auto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proofErr w:type="spellStart"/>
            <w:r w:rsidRPr="00457913">
              <w:rPr>
                <w:sz w:val="16"/>
                <w:szCs w:val="18"/>
                <w:lang w:val="en-GB"/>
              </w:rPr>
              <w:t>Lernstrategien</w:t>
            </w:r>
            <w:proofErr w:type="spellEnd"/>
            <w:r w:rsidRPr="00457913">
              <w:rPr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457913">
              <w:rPr>
                <w:sz w:val="16"/>
                <w:szCs w:val="18"/>
                <w:lang w:val="en-GB"/>
              </w:rPr>
              <w:t>bewusst</w:t>
            </w:r>
            <w:proofErr w:type="spellEnd"/>
            <w:r w:rsidRPr="00457913">
              <w:rPr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457913">
              <w:rPr>
                <w:sz w:val="16"/>
                <w:szCs w:val="18"/>
                <w:lang w:val="en-GB"/>
              </w:rPr>
              <w:t>einsetzen</w:t>
            </w:r>
            <w:proofErr w:type="spellEnd"/>
            <w:r w:rsidRPr="00457913">
              <w:rPr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457913">
              <w:rPr>
                <w:sz w:val="16"/>
                <w:szCs w:val="18"/>
                <w:lang w:val="en-GB"/>
              </w:rPr>
              <w:t>können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7.7.3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1720AD">
              <w:rPr>
                <w:sz w:val="16"/>
                <w:szCs w:val="18"/>
                <w:lang w:val="en-GB"/>
              </w:rPr>
              <w:t>°Can benefit from previous learning experiences in new learning situations [Can transfer learning]°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°Savoir tirer profit d’expériences d’apprentissage antérieures lors de</w:t>
            </w:r>
          </w:p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nouvelles occasions d’apprentissage [Savoir effectuer des transferts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proofErr w:type="spellStart"/>
            <w:r w:rsidRPr="001720AD">
              <w:rPr>
                <w:sz w:val="16"/>
                <w:szCs w:val="18"/>
                <w:lang w:val="en-GB"/>
              </w:rPr>
              <w:t>d’apprentissage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>]°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457913">
              <w:rPr>
                <w:sz w:val="16"/>
                <w:szCs w:val="18"/>
                <w:lang w:val="de-AT"/>
              </w:rPr>
              <w:t xml:space="preserve">°In neuen Lernsituationen auf seine </w:t>
            </w:r>
            <w:proofErr w:type="spellStart"/>
            <w:r w:rsidRPr="00457913">
              <w:rPr>
                <w:sz w:val="16"/>
                <w:szCs w:val="18"/>
                <w:lang w:val="de-AT"/>
              </w:rPr>
              <w:t>Lernerfahrungen</w:t>
            </w:r>
            <w:proofErr w:type="spellEnd"/>
            <w:r w:rsidRPr="00457913">
              <w:rPr>
                <w:sz w:val="16"/>
                <w:szCs w:val="18"/>
                <w:lang w:val="de-AT"/>
              </w:rPr>
              <w:t xml:space="preserve"> zurückgreifen können [Einen Lerntransfer durchführen können]°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7.7.3.1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1720AD">
              <w:rPr>
                <w:sz w:val="16"/>
                <w:szCs w:val="18"/>
                <w:lang w:val="en-GB"/>
              </w:rPr>
              <w:t>Can benefit from previous use of skills and knowledge in °his / her / another / other° language(s) in learning a new language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tirer profit, pour l’apprentissage d’une nouvelle langue,</w:t>
            </w:r>
          </w:p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d’expériences antérieures d’utilisation de compétences et de</w:t>
            </w:r>
          </w:p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connaissances dans °sa / ses / une autre° langue(s)°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457913">
              <w:rPr>
                <w:sz w:val="16"/>
                <w:szCs w:val="18"/>
                <w:lang w:val="de-AT"/>
              </w:rPr>
              <w:t xml:space="preserve">Die eigenen </w:t>
            </w:r>
            <w:proofErr w:type="spellStart"/>
            <w:r w:rsidRPr="00457913">
              <w:rPr>
                <w:sz w:val="16"/>
                <w:szCs w:val="18"/>
                <w:lang w:val="de-AT"/>
              </w:rPr>
              <w:t>Vorerfahrungen</w:t>
            </w:r>
            <w:proofErr w:type="spellEnd"/>
            <w:r w:rsidRPr="00457913">
              <w:rPr>
                <w:sz w:val="16"/>
                <w:szCs w:val="18"/>
                <w:lang w:val="de-AT"/>
              </w:rPr>
              <w:t xml:space="preserve"> und das eigene Vorwissen in °der eigenen / den eigenen / einer anderen ° Sprache(n) für das Erlernen einer neuen Sprache nutzen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7.7.4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1720AD">
              <w:rPr>
                <w:sz w:val="16"/>
                <w:szCs w:val="18"/>
                <w:lang w:val="en-GB"/>
              </w:rPr>
              <w:t>Can °observe / check° °his / her° own learning process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°observer / contrôler° ses propres démarches d’apprentissage</w:t>
            </w:r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Die eigenen Lern- und Arbeitstechniken °beobachten / überwachen°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DD722F">
        <w:trPr>
          <w:cantSplit/>
          <w:trHeight w:val="395"/>
        </w:trPr>
        <w:tc>
          <w:tcPr>
            <w:tcW w:w="961" w:type="dxa"/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numPr>
                <w:ilvl w:val="0"/>
                <w:numId w:val="0"/>
              </w:numPr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S7.7.4.1</w:t>
            </w:r>
          </w:p>
        </w:tc>
        <w:tc>
          <w:tcPr>
            <w:tcW w:w="3875" w:type="dxa"/>
            <w:vAlign w:val="center"/>
          </w:tcPr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1720AD">
              <w:rPr>
                <w:sz w:val="16"/>
                <w:szCs w:val="18"/>
                <w:lang w:val="en-GB"/>
              </w:rPr>
              <w:t>Can identify °progress / lack of progress° in °his / her° own learning</w:t>
            </w:r>
          </w:p>
        </w:tc>
        <w:tc>
          <w:tcPr>
            <w:tcW w:w="4662" w:type="dxa"/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repérer °les progrès / les absences de progrès° dans son</w:t>
            </w:r>
          </w:p>
          <w:p w:rsidR="002D7355" w:rsidRPr="001720AD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proofErr w:type="spellStart"/>
            <w:r w:rsidRPr="001720AD">
              <w:rPr>
                <w:sz w:val="16"/>
                <w:szCs w:val="18"/>
                <w:lang w:val="en-GB"/>
              </w:rPr>
              <w:t>propre</w:t>
            </w:r>
            <w:proofErr w:type="spellEnd"/>
            <w:r w:rsidRPr="001720AD">
              <w:rPr>
                <w:sz w:val="16"/>
                <w:szCs w:val="18"/>
                <w:lang w:val="en-GB"/>
              </w:rPr>
              <w:t xml:space="preserve"> </w:t>
            </w:r>
            <w:proofErr w:type="spellStart"/>
            <w:r w:rsidRPr="001720AD">
              <w:rPr>
                <w:sz w:val="16"/>
                <w:szCs w:val="18"/>
                <w:lang w:val="en-GB"/>
              </w:rPr>
              <w:t>apprentissage</w:t>
            </w:r>
            <w:proofErr w:type="spellEnd"/>
          </w:p>
        </w:tc>
        <w:tc>
          <w:tcPr>
            <w:tcW w:w="4608" w:type="dxa"/>
            <w:gridSpan w:val="2"/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457913">
              <w:rPr>
                <w:sz w:val="16"/>
                <w:szCs w:val="18"/>
                <w:lang w:val="de-AT"/>
              </w:rPr>
              <w:t>Den °eigenen Lernfortschritt  / ausbleibenden Lernfortschritt° erkennen können</w:t>
            </w:r>
          </w:p>
        </w:tc>
        <w:tc>
          <w:tcPr>
            <w:tcW w:w="1629" w:type="dxa"/>
            <w:vAlign w:val="center"/>
          </w:tcPr>
          <w:p w:rsidR="002D7355" w:rsidRPr="001720AD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b w:val="0"/>
                <w:sz w:val="16"/>
                <w:szCs w:val="18"/>
              </w:rPr>
            </w:pPr>
          </w:p>
        </w:tc>
      </w:tr>
      <w:tr w:rsidR="002D7355" w:rsidRPr="00F465E3" w:rsidTr="007C33B1">
        <w:trPr>
          <w:cantSplit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2D7355" w:rsidRPr="001920E2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Cs w:val="20"/>
              </w:rPr>
            </w:pPr>
            <w:r w:rsidRPr="001920E2">
              <w:rPr>
                <w:rFonts w:ascii="Calibri" w:hAnsi="Calibri"/>
                <w:szCs w:val="20"/>
              </w:rPr>
              <w:t>S 7.7.4.2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:rsidR="002D7355" w:rsidRPr="00F465E3" w:rsidRDefault="002D7355" w:rsidP="005478E1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F465E3">
              <w:rPr>
                <w:sz w:val="16"/>
                <w:szCs w:val="18"/>
                <w:lang w:val="en-GB"/>
              </w:rPr>
              <w:t>Can compare different methods of learning taking their successes or failures into account</w:t>
            </w:r>
          </w:p>
        </w:tc>
        <w:tc>
          <w:tcPr>
            <w:tcW w:w="4662" w:type="dxa"/>
            <w:tcBorders>
              <w:bottom w:val="single" w:sz="4" w:space="0" w:color="auto"/>
            </w:tcBorders>
            <w:vAlign w:val="center"/>
          </w:tcPr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comparer ses chemins d’apprentissage en tenant compte</w:t>
            </w:r>
          </w:p>
          <w:p w:rsidR="002D7355" w:rsidRPr="00303668" w:rsidRDefault="002D7355" w:rsidP="005478E1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de leur succès ou de leur échec</w:t>
            </w:r>
          </w:p>
        </w:tc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2D7355" w:rsidRPr="00457913" w:rsidRDefault="002D7355" w:rsidP="004C1CD2">
            <w:pPr>
              <w:spacing w:after="0" w:line="240" w:lineRule="auto"/>
              <w:rPr>
                <w:sz w:val="16"/>
                <w:szCs w:val="18"/>
              </w:rPr>
            </w:pPr>
            <w:r w:rsidRPr="00457913">
              <w:rPr>
                <w:sz w:val="16"/>
                <w:szCs w:val="18"/>
              </w:rPr>
              <w:t>Die eigenen Lernwege in Bezug auf ihr Gelingen oder Scheitern vergleichen können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2D7355" w:rsidRPr="00F465E3" w:rsidRDefault="002D7355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</w:tbl>
    <w:p w:rsidR="00F2685B" w:rsidRDefault="00F2685B">
      <w:r>
        <w:rPr>
          <w:b/>
          <w:bCs/>
        </w:rPr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3875"/>
        <w:gridCol w:w="4662"/>
        <w:gridCol w:w="4608"/>
        <w:gridCol w:w="1629"/>
      </w:tblGrid>
      <w:tr w:rsidR="006A280B" w:rsidRPr="00F465E3" w:rsidTr="00F2685B">
        <w:trPr>
          <w:cantSplit/>
        </w:trPr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280B" w:rsidRPr="001446C2" w:rsidRDefault="00F2685B" w:rsidP="006A280B">
            <w:pPr>
              <w:pStyle w:val="Titre4"/>
              <w:ind w:left="0" w:firstLine="0"/>
              <w:jc w:val="left"/>
              <w:rPr>
                <w:rFonts w:ascii="Calibri" w:hAnsi="Calibri"/>
                <w:i/>
                <w:szCs w:val="20"/>
              </w:rPr>
            </w:pP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lastRenderedPageBreak/>
              <w:br w:type="page"/>
            </w:r>
            <w:r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br w:type="page"/>
            </w:r>
            <w:bookmarkStart w:id="51" w:name="graphical_conventions"/>
            <w:bookmarkEnd w:id="51"/>
          </w:p>
        </w:tc>
        <w:tc>
          <w:tcPr>
            <w:tcW w:w="3875" w:type="dxa"/>
            <w:tcBorders>
              <w:top w:val="nil"/>
              <w:left w:val="nil"/>
              <w:right w:val="nil"/>
            </w:tcBorders>
            <w:vAlign w:val="center"/>
          </w:tcPr>
          <w:p w:rsidR="006A280B" w:rsidRPr="003D356C" w:rsidRDefault="0093665A" w:rsidP="0093665A">
            <w:pPr>
              <w:pStyle w:val="Titre4"/>
              <w:ind w:left="0" w:firstLine="0"/>
              <w:jc w:val="left"/>
              <w:rPr>
                <w:rFonts w:ascii="Calibri" w:hAnsi="Calibri"/>
                <w:sz w:val="28"/>
                <w:szCs w:val="18"/>
                <w:lang w:val="en-US"/>
              </w:rPr>
            </w:pPr>
            <w:r>
              <w:rPr>
                <w:rFonts w:ascii="Calibri" w:hAnsi="Calibri"/>
                <w:i/>
                <w:sz w:val="28"/>
                <w:szCs w:val="18"/>
                <w:lang w:val="en-US"/>
              </w:rPr>
              <w:t>Graphical conventions</w:t>
            </w:r>
          </w:p>
        </w:tc>
        <w:tc>
          <w:tcPr>
            <w:tcW w:w="4662" w:type="dxa"/>
            <w:tcBorders>
              <w:top w:val="nil"/>
              <w:left w:val="nil"/>
              <w:right w:val="nil"/>
            </w:tcBorders>
            <w:vAlign w:val="center"/>
          </w:tcPr>
          <w:p w:rsidR="006A280B" w:rsidRPr="003D356C" w:rsidRDefault="006A280B" w:rsidP="006A280B">
            <w:pPr>
              <w:pStyle w:val="Titre4"/>
              <w:ind w:left="0" w:firstLine="0"/>
              <w:jc w:val="left"/>
              <w:rPr>
                <w:rFonts w:ascii="Calibri" w:hAnsi="Calibri"/>
                <w:i/>
                <w:sz w:val="28"/>
                <w:szCs w:val="18"/>
                <w:lang w:val="en-US"/>
              </w:rPr>
            </w:pPr>
            <w:r w:rsidRPr="006A280B">
              <w:rPr>
                <w:rFonts w:ascii="Calibri" w:hAnsi="Calibri"/>
                <w:i/>
                <w:sz w:val="28"/>
                <w:szCs w:val="18"/>
                <w:lang w:val="en-US"/>
              </w:rPr>
              <w:t xml:space="preserve">Conventions </w:t>
            </w:r>
            <w:proofErr w:type="spellStart"/>
            <w:r w:rsidRPr="006A280B">
              <w:rPr>
                <w:rFonts w:ascii="Calibri" w:hAnsi="Calibri"/>
                <w:i/>
                <w:sz w:val="28"/>
                <w:szCs w:val="18"/>
                <w:lang w:val="en-US"/>
              </w:rPr>
              <w:t>graphiques</w:t>
            </w:r>
            <w:proofErr w:type="spellEnd"/>
          </w:p>
        </w:tc>
        <w:tc>
          <w:tcPr>
            <w:tcW w:w="4608" w:type="dxa"/>
            <w:tcBorders>
              <w:top w:val="nil"/>
              <w:left w:val="nil"/>
              <w:right w:val="nil"/>
            </w:tcBorders>
            <w:vAlign w:val="center"/>
          </w:tcPr>
          <w:p w:rsidR="006A280B" w:rsidRPr="003D356C" w:rsidRDefault="00D75FD9" w:rsidP="00D75FD9">
            <w:pPr>
              <w:spacing w:after="0" w:line="240" w:lineRule="auto"/>
              <w:rPr>
                <w:b/>
                <w:i/>
                <w:noProof/>
                <w:sz w:val="28"/>
                <w:szCs w:val="18"/>
                <w:lang w:val="en-US"/>
              </w:rPr>
            </w:pPr>
            <w:r>
              <w:rPr>
                <w:b/>
                <w:i/>
                <w:noProof/>
                <w:sz w:val="28"/>
                <w:szCs w:val="18"/>
                <w:lang w:val="en-US"/>
              </w:rPr>
              <w:t>Zeichenkonventionen</w:t>
            </w:r>
          </w:p>
        </w:tc>
        <w:tc>
          <w:tcPr>
            <w:tcW w:w="1629" w:type="dxa"/>
            <w:tcBorders>
              <w:top w:val="nil"/>
              <w:left w:val="nil"/>
              <w:right w:val="nil"/>
            </w:tcBorders>
            <w:vAlign w:val="center"/>
          </w:tcPr>
          <w:p w:rsidR="006A280B" w:rsidRPr="003D356C" w:rsidRDefault="006A280B" w:rsidP="006A280B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en-US"/>
              </w:rPr>
            </w:pPr>
          </w:p>
        </w:tc>
      </w:tr>
      <w:tr w:rsidR="006A280B" w:rsidRPr="00F465E3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°x / y°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E869CD">
              <w:rPr>
                <w:sz w:val="16"/>
                <w:szCs w:val="18"/>
                <w:lang w:val="en-GB"/>
              </w:rPr>
              <w:t>either x, or y (y is not a sub-set of x)</w:t>
            </w:r>
          </w:p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E869CD">
              <w:rPr>
                <w:sz w:val="16"/>
                <w:szCs w:val="18"/>
                <w:lang w:val="en-GB"/>
              </w:rPr>
              <w:t>Can identify cul</w:t>
            </w:r>
            <w:r>
              <w:rPr>
                <w:sz w:val="16"/>
                <w:szCs w:val="18"/>
                <w:lang w:val="en-GB"/>
              </w:rPr>
              <w:t>tural specificities / features</w:t>
            </w:r>
            <w:r>
              <w:rPr>
                <w:rStyle w:val="Appelnotedebasdep"/>
                <w:sz w:val="16"/>
                <w:szCs w:val="18"/>
                <w:lang w:val="en-GB"/>
              </w:rPr>
              <w:footnoteReference w:id="20"/>
            </w:r>
          </w:p>
          <w:p w:rsidR="006A280B" w:rsidRPr="00F465E3" w:rsidRDefault="00E869CD" w:rsidP="00E869CD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E869CD">
              <w:rPr>
                <w:sz w:val="16"/>
                <w:szCs w:val="18"/>
                <w:lang w:val="en-GB"/>
              </w:rPr>
              <w:t>Can °observe/ analyse° linguistic forms and functions</w:t>
            </w:r>
            <w:r>
              <w:rPr>
                <w:rStyle w:val="Appelnotedebasdep"/>
                <w:sz w:val="16"/>
                <w:szCs w:val="18"/>
                <w:lang w:val="en-GB"/>
              </w:rPr>
              <w:footnoteReference w:id="21"/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soit x, soit y (y n’étant pas une sous-catégorie de x)</w:t>
            </w:r>
          </w:p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identifier des °particularit</w:t>
            </w:r>
            <w:r w:rsidR="0093665A" w:rsidRPr="00303668">
              <w:rPr>
                <w:sz w:val="16"/>
                <w:szCs w:val="18"/>
                <w:lang w:val="fr-FR"/>
              </w:rPr>
              <w:t xml:space="preserve">és / phénomènes° culturel(le)s </w:t>
            </w:r>
            <w:r w:rsidR="0093665A">
              <w:rPr>
                <w:rStyle w:val="Appelnotedebasdep"/>
                <w:sz w:val="16"/>
                <w:szCs w:val="18"/>
                <w:lang w:val="en-GB"/>
              </w:rPr>
              <w:footnoteReference w:id="22"/>
            </w:r>
          </w:p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°observer / analyser° des °formes / fonctionnements° linguistiques</w:t>
            </w:r>
            <w:r w:rsidR="0093665A">
              <w:rPr>
                <w:rStyle w:val="Appelnotedebasdep"/>
                <w:sz w:val="16"/>
                <w:szCs w:val="18"/>
                <w:lang w:val="en-GB"/>
              </w:rPr>
              <w:footnoteReference w:id="23"/>
            </w:r>
          </w:p>
        </w:tc>
        <w:tc>
          <w:tcPr>
            <w:tcW w:w="4608" w:type="dxa"/>
            <w:vAlign w:val="center"/>
          </w:tcPr>
          <w:p w:rsidR="00F2685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>x oder y (y ist keine Unterkategorie von x)</w:t>
            </w:r>
          </w:p>
          <w:p w:rsidR="00F2685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 xml:space="preserve">Kulturelle °Besonderheiten / Phänomene° identifizieren können </w:t>
            </w:r>
          </w:p>
          <w:p w:rsidR="006A280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>Linguale °Formen / Funktionsweisen° °beobachten / analysieren° können</w:t>
            </w:r>
            <w:r>
              <w:rPr>
                <w:rStyle w:val="Appelnotedebasdep"/>
                <w:sz w:val="16"/>
                <w:szCs w:val="18"/>
                <w:lang w:val="de-AT"/>
              </w:rPr>
              <w:footnoteReference w:id="24"/>
            </w:r>
          </w:p>
        </w:tc>
        <w:tc>
          <w:tcPr>
            <w:tcW w:w="1629" w:type="dxa"/>
            <w:vAlign w:val="center"/>
          </w:tcPr>
          <w:p w:rsidR="006A280B" w:rsidRPr="00F465E3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</w:rPr>
            </w:pPr>
          </w:p>
        </w:tc>
      </w:tr>
      <w:tr w:rsidR="006A280B" w:rsidRPr="00F2685B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°x [y]°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E869CD">
              <w:rPr>
                <w:sz w:val="16"/>
                <w:szCs w:val="18"/>
                <w:lang w:val="en-GB"/>
              </w:rPr>
              <w:t>terminological variants considered to be (quasi) equivalent</w:t>
            </w:r>
          </w:p>
          <w:p w:rsidR="006A280B" w:rsidRPr="00F465E3" w:rsidRDefault="00E869CD" w:rsidP="00E869CD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E869CD">
              <w:rPr>
                <w:sz w:val="16"/>
                <w:szCs w:val="18"/>
                <w:lang w:val="en-GB"/>
              </w:rPr>
              <w:t xml:space="preserve">Can </w:t>
            </w:r>
            <w:r w:rsidR="00AC6DD9">
              <w:rPr>
                <w:sz w:val="16"/>
                <w:szCs w:val="18"/>
                <w:lang w:val="en-GB"/>
              </w:rPr>
              <w:t>°</w:t>
            </w:r>
            <w:r w:rsidRPr="00E869CD">
              <w:rPr>
                <w:sz w:val="16"/>
                <w:szCs w:val="18"/>
                <w:lang w:val="en-GB"/>
              </w:rPr>
              <w:t>identify [recognise]</w:t>
            </w:r>
            <w:r w:rsidR="00AC6DD9">
              <w:rPr>
                <w:sz w:val="16"/>
                <w:szCs w:val="18"/>
                <w:lang w:val="en-GB"/>
              </w:rPr>
              <w:t>°</w:t>
            </w:r>
            <w:r w:rsidRPr="00E869CD">
              <w:rPr>
                <w:sz w:val="16"/>
                <w:szCs w:val="18"/>
                <w:lang w:val="en-GB"/>
              </w:rPr>
              <w:t xml:space="preserve"> </w:t>
            </w:r>
            <w:r w:rsidR="00AC6DD9">
              <w:rPr>
                <w:sz w:val="16"/>
                <w:szCs w:val="18"/>
                <w:lang w:val="en-GB"/>
              </w:rPr>
              <w:t>°</w:t>
            </w:r>
            <w:r w:rsidRPr="00E869CD">
              <w:rPr>
                <w:sz w:val="16"/>
                <w:szCs w:val="18"/>
                <w:lang w:val="en-GB"/>
              </w:rPr>
              <w:t>simple phonetic elements [sounds]</w:t>
            </w:r>
            <w:r w:rsidR="00AC6DD9">
              <w:rPr>
                <w:sz w:val="16"/>
                <w:szCs w:val="18"/>
                <w:lang w:val="en-GB"/>
              </w:rPr>
              <w:t>°</w:t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variantes terminologiques considérées comme (quasi-)équivalentes</w:t>
            </w:r>
          </w:p>
          <w:p w:rsidR="006A280B" w:rsidRPr="00AC6DD9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AC6DD9">
              <w:rPr>
                <w:sz w:val="16"/>
                <w:szCs w:val="18"/>
                <w:lang w:val="fr-FR"/>
              </w:rPr>
              <w:t xml:space="preserve">Savoir </w:t>
            </w:r>
            <w:r w:rsidR="00AC6DD9" w:rsidRPr="00AC6DD9">
              <w:rPr>
                <w:sz w:val="16"/>
                <w:szCs w:val="18"/>
                <w:lang w:val="fr-FR"/>
              </w:rPr>
              <w:t>°</w:t>
            </w:r>
            <w:r w:rsidRPr="00AC6DD9">
              <w:rPr>
                <w:sz w:val="16"/>
                <w:szCs w:val="18"/>
                <w:lang w:val="fr-FR"/>
              </w:rPr>
              <w:t>identifier [repérer</w:t>
            </w:r>
            <w:proofErr w:type="gramStart"/>
            <w:r w:rsidRPr="00AC6DD9">
              <w:rPr>
                <w:sz w:val="16"/>
                <w:szCs w:val="18"/>
                <w:lang w:val="fr-FR"/>
              </w:rPr>
              <w:t>]</w:t>
            </w:r>
            <w:r w:rsidR="00AC6DD9">
              <w:rPr>
                <w:sz w:val="16"/>
                <w:szCs w:val="18"/>
                <w:lang w:val="fr-FR"/>
              </w:rPr>
              <w:t>°</w:t>
            </w:r>
            <w:proofErr w:type="gramEnd"/>
            <w:r w:rsidRPr="00AC6DD9">
              <w:rPr>
                <w:sz w:val="16"/>
                <w:szCs w:val="18"/>
                <w:lang w:val="fr-FR"/>
              </w:rPr>
              <w:t xml:space="preserve"> </w:t>
            </w:r>
            <w:r w:rsidR="00AC6DD9">
              <w:rPr>
                <w:sz w:val="16"/>
                <w:szCs w:val="18"/>
                <w:lang w:val="fr-FR"/>
              </w:rPr>
              <w:t>°</w:t>
            </w:r>
            <w:r w:rsidRPr="00AC6DD9">
              <w:rPr>
                <w:sz w:val="16"/>
                <w:szCs w:val="18"/>
                <w:lang w:val="fr-FR"/>
              </w:rPr>
              <w:t>des éléments phonétiques simples [des sons]</w:t>
            </w:r>
            <w:r w:rsidR="00AC6DD9">
              <w:rPr>
                <w:sz w:val="16"/>
                <w:szCs w:val="18"/>
                <w:lang w:val="fr-FR"/>
              </w:rPr>
              <w:t>°</w:t>
            </w:r>
          </w:p>
        </w:tc>
        <w:tc>
          <w:tcPr>
            <w:tcW w:w="4608" w:type="dxa"/>
            <w:vAlign w:val="center"/>
          </w:tcPr>
          <w:p w:rsidR="00F2685B" w:rsidRPr="00AC6DD9" w:rsidRDefault="00F2685B" w:rsidP="00F2685B">
            <w:pPr>
              <w:spacing w:after="0" w:line="240" w:lineRule="auto"/>
              <w:rPr>
                <w:sz w:val="16"/>
                <w:szCs w:val="18"/>
              </w:rPr>
            </w:pPr>
            <w:r w:rsidRPr="00AC6DD9">
              <w:rPr>
                <w:sz w:val="16"/>
                <w:szCs w:val="18"/>
              </w:rPr>
              <w:t>terminologisch äquivalente Varianten</w:t>
            </w:r>
          </w:p>
          <w:p w:rsidR="006A280B" w:rsidRPr="00F2685B" w:rsidRDefault="00AC6DD9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>
              <w:rPr>
                <w:sz w:val="16"/>
                <w:szCs w:val="18"/>
                <w:lang w:val="de-AT"/>
              </w:rPr>
              <w:t>°</w:t>
            </w:r>
            <w:r w:rsidR="00F2685B" w:rsidRPr="00F2685B">
              <w:rPr>
                <w:sz w:val="16"/>
                <w:szCs w:val="18"/>
                <w:lang w:val="de-AT"/>
              </w:rPr>
              <w:t>Einfache phonetische Elemente [Laute]</w:t>
            </w:r>
            <w:r>
              <w:rPr>
                <w:sz w:val="16"/>
                <w:szCs w:val="18"/>
                <w:lang w:val="de-AT"/>
              </w:rPr>
              <w:t>°</w:t>
            </w:r>
            <w:r w:rsidR="00F2685B" w:rsidRPr="00F2685B">
              <w:rPr>
                <w:sz w:val="16"/>
                <w:szCs w:val="18"/>
                <w:lang w:val="de-AT"/>
              </w:rPr>
              <w:t xml:space="preserve"> </w:t>
            </w:r>
            <w:r>
              <w:rPr>
                <w:sz w:val="16"/>
                <w:szCs w:val="18"/>
                <w:lang w:val="de-AT"/>
              </w:rPr>
              <w:t>°</w:t>
            </w:r>
            <w:r w:rsidR="00F2685B" w:rsidRPr="00F2685B">
              <w:rPr>
                <w:sz w:val="16"/>
                <w:szCs w:val="18"/>
                <w:lang w:val="de-AT"/>
              </w:rPr>
              <w:t>identifizieren [erkennen]</w:t>
            </w:r>
            <w:r>
              <w:rPr>
                <w:sz w:val="16"/>
                <w:szCs w:val="18"/>
                <w:lang w:val="de-AT"/>
              </w:rPr>
              <w:t>°</w:t>
            </w:r>
            <w:r w:rsidR="00F2685B" w:rsidRPr="00F2685B">
              <w:rPr>
                <w:sz w:val="16"/>
                <w:szCs w:val="18"/>
                <w:lang w:val="de-AT"/>
              </w:rPr>
              <w:t xml:space="preserve"> können</w:t>
            </w:r>
          </w:p>
        </w:tc>
        <w:tc>
          <w:tcPr>
            <w:tcW w:w="1629" w:type="dxa"/>
            <w:vAlign w:val="center"/>
          </w:tcPr>
          <w:p w:rsidR="006A280B" w:rsidRPr="00F2685B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6A280B" w:rsidRPr="006A280B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x (/ y / z /)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E869CD">
              <w:rPr>
                <w:sz w:val="16"/>
                <w:szCs w:val="18"/>
                <w:lang w:val="en-GB"/>
              </w:rPr>
              <w:t>either x, or y, or z (y and z being sub-sets of x)</w:t>
            </w:r>
          </w:p>
          <w:p w:rsidR="006A280B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proofErr w:type="spellStart"/>
            <w:r w:rsidRPr="00E869CD">
              <w:rPr>
                <w:sz w:val="16"/>
                <w:szCs w:val="18"/>
                <w:lang w:val="de-AT"/>
              </w:rPr>
              <w:t>Can</w:t>
            </w:r>
            <w:proofErr w:type="spellEnd"/>
            <w:r w:rsidRPr="00E869CD">
              <w:rPr>
                <w:sz w:val="16"/>
                <w:szCs w:val="18"/>
                <w:lang w:val="de-AT"/>
              </w:rPr>
              <w:t xml:space="preserve"> </w:t>
            </w:r>
            <w:proofErr w:type="spellStart"/>
            <w:r w:rsidRPr="00E869CD">
              <w:rPr>
                <w:sz w:val="16"/>
                <w:szCs w:val="18"/>
                <w:lang w:val="de-AT"/>
              </w:rPr>
              <w:t>analyse</w:t>
            </w:r>
            <w:proofErr w:type="spellEnd"/>
            <w:r w:rsidRPr="00E869CD">
              <w:rPr>
                <w:sz w:val="16"/>
                <w:szCs w:val="18"/>
                <w:lang w:val="de-AT"/>
              </w:rPr>
              <w:t xml:space="preserve"> </w:t>
            </w:r>
            <w:proofErr w:type="spellStart"/>
            <w:r w:rsidRPr="00E869CD">
              <w:rPr>
                <w:sz w:val="16"/>
                <w:szCs w:val="18"/>
                <w:lang w:val="de-AT"/>
              </w:rPr>
              <w:t>interpretation</w:t>
            </w:r>
            <w:proofErr w:type="spellEnd"/>
            <w:r w:rsidRPr="00E869CD">
              <w:rPr>
                <w:sz w:val="16"/>
                <w:szCs w:val="18"/>
                <w:lang w:val="de-AT"/>
              </w:rPr>
              <w:t xml:space="preserve"> </w:t>
            </w:r>
            <w:proofErr w:type="spellStart"/>
            <w:r w:rsidRPr="00E869CD">
              <w:rPr>
                <w:sz w:val="16"/>
                <w:szCs w:val="18"/>
                <w:lang w:val="de-AT"/>
              </w:rPr>
              <w:t>schemas</w:t>
            </w:r>
            <w:proofErr w:type="spellEnd"/>
            <w:r w:rsidRPr="00E869CD">
              <w:rPr>
                <w:sz w:val="16"/>
                <w:szCs w:val="18"/>
                <w:lang w:val="de-AT"/>
              </w:rPr>
              <w:t xml:space="preserve"> (/stereotypes /)</w:t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soit x, soit y, soit z (y et z étant des sous-catégories de x)</w:t>
            </w:r>
          </w:p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analyser des schémas d’interprétations (/ des stéréotypes /)</w:t>
            </w:r>
          </w:p>
        </w:tc>
        <w:tc>
          <w:tcPr>
            <w:tcW w:w="4608" w:type="dxa"/>
            <w:vAlign w:val="center"/>
          </w:tcPr>
          <w:p w:rsidR="00F2685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>x oder y oder z (y und z sind Unterkategorien von x)</w:t>
            </w:r>
          </w:p>
          <w:p w:rsidR="006A280B" w:rsidRPr="006A280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>Interpretationsschemata (/ Stereotypen /) analysieren können</w:t>
            </w:r>
          </w:p>
        </w:tc>
        <w:tc>
          <w:tcPr>
            <w:tcW w:w="1629" w:type="dxa"/>
            <w:vAlign w:val="center"/>
          </w:tcPr>
          <w:p w:rsidR="006A280B" w:rsidRPr="006A280B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6A280B" w:rsidRPr="00F2685B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{…}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gramStart"/>
            <w:r w:rsidRPr="00E869CD">
              <w:rPr>
                <w:sz w:val="16"/>
                <w:szCs w:val="18"/>
                <w:lang w:val="en-US"/>
              </w:rPr>
              <w:t>list</w:t>
            </w:r>
            <w:proofErr w:type="gramEnd"/>
            <w:r w:rsidRPr="00E869CD">
              <w:rPr>
                <w:sz w:val="16"/>
                <w:szCs w:val="18"/>
                <w:lang w:val="en-US"/>
              </w:rPr>
              <w:t xml:space="preserve"> of examples (not to be confused</w:t>
            </w:r>
            <w:r>
              <w:rPr>
                <w:sz w:val="16"/>
                <w:szCs w:val="18"/>
                <w:lang w:val="en-US"/>
              </w:rPr>
              <w:t xml:space="preserve"> with sub-sets of the object!)</w:t>
            </w:r>
            <w:r>
              <w:rPr>
                <w:rStyle w:val="Appelnotedebasdep"/>
                <w:sz w:val="16"/>
                <w:szCs w:val="18"/>
                <w:lang w:val="en-US"/>
              </w:rPr>
              <w:footnoteReference w:id="25"/>
            </w:r>
          </w:p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Can identify [</w:t>
            </w:r>
            <w:proofErr w:type="spellStart"/>
            <w:r w:rsidRPr="00E869CD">
              <w:rPr>
                <w:sz w:val="16"/>
                <w:szCs w:val="18"/>
                <w:lang w:val="en-US"/>
              </w:rPr>
              <w:t>recognise</w:t>
            </w:r>
            <w:proofErr w:type="spellEnd"/>
            <w:r w:rsidRPr="00E869CD">
              <w:rPr>
                <w:sz w:val="16"/>
                <w:szCs w:val="18"/>
                <w:lang w:val="en-US"/>
              </w:rPr>
              <w:t xml:space="preserve">] basic graphic signs {letters, </w:t>
            </w:r>
            <w:r>
              <w:rPr>
                <w:sz w:val="16"/>
                <w:szCs w:val="18"/>
                <w:lang w:val="en-US"/>
              </w:rPr>
              <w:t>ideograms, punctuation marks…}</w:t>
            </w:r>
            <w:r>
              <w:rPr>
                <w:rStyle w:val="Appelnotedebasdep"/>
                <w:sz w:val="16"/>
                <w:szCs w:val="18"/>
                <w:lang w:val="en-US"/>
              </w:rPr>
              <w:footnoteReference w:id="26"/>
            </w:r>
          </w:p>
          <w:p w:rsidR="006A280B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Shows awareness of cultural diversity {table manners, highway codes…}</w:t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liste d’exemples (ne pas confondre avec des sous-catégories de l</w:t>
            </w:r>
            <w:r w:rsidR="00E869CD" w:rsidRPr="00303668">
              <w:rPr>
                <w:sz w:val="16"/>
                <w:szCs w:val="18"/>
                <w:lang w:val="fr-FR"/>
              </w:rPr>
              <w:t>’objet !)</w:t>
            </w:r>
            <w:r w:rsidR="00E869CD">
              <w:rPr>
                <w:rStyle w:val="Appelnotedebasdep"/>
                <w:sz w:val="16"/>
                <w:szCs w:val="18"/>
                <w:lang w:val="en-US"/>
              </w:rPr>
              <w:footnoteReference w:id="27"/>
            </w:r>
          </w:p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identifier [repérer] des signes graphiques élémentaires {lettres, idéogrammes,</w:t>
            </w:r>
            <w:r w:rsidR="00E869CD" w:rsidRPr="00303668">
              <w:rPr>
                <w:sz w:val="16"/>
                <w:szCs w:val="18"/>
                <w:lang w:val="fr-FR"/>
              </w:rPr>
              <w:t xml:space="preserve"> signes de ponctuation…}</w:t>
            </w:r>
            <w:r w:rsidR="00E869CD">
              <w:rPr>
                <w:rStyle w:val="Appelnotedebasdep"/>
                <w:sz w:val="16"/>
                <w:szCs w:val="18"/>
                <w:lang w:val="de-AT"/>
              </w:rPr>
              <w:footnoteReference w:id="28"/>
            </w:r>
          </w:p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Être sensible à la diversité des cultures {manières de tables, règles de circulation…}</w:t>
            </w:r>
          </w:p>
        </w:tc>
        <w:tc>
          <w:tcPr>
            <w:tcW w:w="4608" w:type="dxa"/>
            <w:vAlign w:val="center"/>
          </w:tcPr>
          <w:p w:rsidR="00F2685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 xml:space="preserve">Aufzählung von Beispielen (nicht zu verwechseln mit den Objektunterkategorien!) </w:t>
            </w:r>
            <w:r>
              <w:rPr>
                <w:rStyle w:val="Appelnotedebasdep"/>
                <w:sz w:val="16"/>
                <w:szCs w:val="18"/>
                <w:lang w:val="de-AT"/>
              </w:rPr>
              <w:footnoteReference w:id="29"/>
            </w:r>
          </w:p>
          <w:p w:rsidR="00F2685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 xml:space="preserve">Elementare graphische Zeichen {Buchstaben, Ideogramme, Zeichensetzung…} identifizieren [erkennen] können } </w:t>
            </w:r>
            <w:r>
              <w:rPr>
                <w:rStyle w:val="Appelnotedebasdep"/>
                <w:sz w:val="16"/>
                <w:szCs w:val="18"/>
                <w:lang w:val="de-AT"/>
              </w:rPr>
              <w:footnoteReference w:id="30"/>
            </w:r>
          </w:p>
          <w:p w:rsidR="006A280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 xml:space="preserve">Sensibilität gegenüber der </w:t>
            </w:r>
            <w:proofErr w:type="spellStart"/>
            <w:r w:rsidRPr="00F2685B">
              <w:rPr>
                <w:sz w:val="16"/>
                <w:szCs w:val="18"/>
                <w:lang w:val="de-AT"/>
              </w:rPr>
              <w:t>Diversität</w:t>
            </w:r>
            <w:proofErr w:type="spellEnd"/>
            <w:r w:rsidRPr="00F2685B">
              <w:rPr>
                <w:sz w:val="16"/>
                <w:szCs w:val="18"/>
                <w:lang w:val="de-AT"/>
              </w:rPr>
              <w:t xml:space="preserve"> von Kulturen {Tischregeln, Verkehrsregeln …}.</w:t>
            </w:r>
          </w:p>
        </w:tc>
        <w:tc>
          <w:tcPr>
            <w:tcW w:w="1629" w:type="dxa"/>
            <w:vAlign w:val="center"/>
          </w:tcPr>
          <w:p w:rsidR="006A280B" w:rsidRPr="00F2685B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6A280B" w:rsidRPr="00F2685B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*x* &lt;…&gt;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explanation of a term</w:t>
            </w:r>
          </w:p>
          <w:p w:rsidR="006A280B" w:rsidRPr="006A280B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Can perceive the *indirect* lexical closeness between features of two languages &lt;on the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E869CD">
              <w:rPr>
                <w:sz w:val="16"/>
                <w:szCs w:val="18"/>
                <w:lang w:val="en-US"/>
              </w:rPr>
              <w:t>basis of closeness with terms of the same family of words&gt;</w:t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explication d’un terme</w:t>
            </w:r>
          </w:p>
          <w:p w:rsidR="006A280B" w:rsidRPr="00303668" w:rsidRDefault="006A280B" w:rsidP="00E869CD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Savoir percevoir la proximité linguistique lexicale *indirecte* entre éléments de deux</w:t>
            </w:r>
            <w:r w:rsidR="00E869CD" w:rsidRPr="00303668">
              <w:rPr>
                <w:sz w:val="16"/>
                <w:szCs w:val="18"/>
                <w:lang w:val="fr-FR"/>
              </w:rPr>
              <w:t xml:space="preserve"> </w:t>
            </w:r>
            <w:r w:rsidRPr="00303668">
              <w:rPr>
                <w:sz w:val="16"/>
                <w:szCs w:val="18"/>
                <w:lang w:val="fr-FR"/>
              </w:rPr>
              <w:t>langues &lt;à partir d’une proximité avec des termes de la même famille de mots&gt;</w:t>
            </w:r>
          </w:p>
        </w:tc>
        <w:tc>
          <w:tcPr>
            <w:tcW w:w="4608" w:type="dxa"/>
            <w:vAlign w:val="center"/>
          </w:tcPr>
          <w:p w:rsidR="00F2685B" w:rsidRPr="00303668" w:rsidRDefault="00F2685B" w:rsidP="00F2685B">
            <w:pPr>
              <w:spacing w:after="0" w:line="240" w:lineRule="auto"/>
              <w:rPr>
                <w:sz w:val="16"/>
                <w:szCs w:val="18"/>
              </w:rPr>
            </w:pPr>
            <w:r w:rsidRPr="00303668">
              <w:rPr>
                <w:sz w:val="16"/>
                <w:szCs w:val="18"/>
              </w:rPr>
              <w:t>Begriffserklärung</w:t>
            </w:r>
          </w:p>
          <w:p w:rsidR="006A280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 xml:space="preserve">Die sprachliche </w:t>
            </w:r>
            <w:proofErr w:type="spellStart"/>
            <w:r w:rsidRPr="00F2685B">
              <w:rPr>
                <w:sz w:val="16"/>
                <w:szCs w:val="18"/>
                <w:lang w:val="de-AT"/>
              </w:rPr>
              <w:t>lexikale</w:t>
            </w:r>
            <w:proofErr w:type="spellEnd"/>
            <w:r w:rsidRPr="00F2685B">
              <w:rPr>
                <w:sz w:val="16"/>
                <w:szCs w:val="18"/>
                <w:lang w:val="de-AT"/>
              </w:rPr>
              <w:t xml:space="preserve"> *indirekte* Nähe zwischen Elementen von zwei Sprachen wahrnehmen können &lt; ausgehend von der Nähe von Begriffen einer Wortfamilie&gt;</w:t>
            </w:r>
          </w:p>
        </w:tc>
        <w:tc>
          <w:tcPr>
            <w:tcW w:w="1629" w:type="dxa"/>
            <w:vAlign w:val="center"/>
          </w:tcPr>
          <w:p w:rsidR="006A280B" w:rsidRPr="00F2685B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6A280B" w:rsidRPr="00F2685B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&lt;…&gt;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all other explanations / additional information (or note)</w:t>
            </w:r>
          </w:p>
          <w:p w:rsidR="006A280B" w:rsidRPr="006A280B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Make efforts to combat one’s own reservations towards what is different &lt;applies to both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E869CD">
              <w:rPr>
                <w:sz w:val="16"/>
                <w:szCs w:val="18"/>
                <w:lang w:val="en-US"/>
              </w:rPr>
              <w:t>languages and culture&gt;</w:t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toute autre explication / précision (ou en note)</w:t>
            </w:r>
          </w:p>
          <w:p w:rsidR="006A280B" w:rsidRPr="00303668" w:rsidRDefault="006A280B" w:rsidP="00E869CD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S’efforcer de vaincre ses propres résistances envers ce qui est différent &lt;vaut pour</w:t>
            </w:r>
            <w:r w:rsidR="00E869CD" w:rsidRPr="00303668">
              <w:rPr>
                <w:sz w:val="16"/>
                <w:szCs w:val="18"/>
                <w:lang w:val="fr-FR"/>
              </w:rPr>
              <w:t xml:space="preserve"> </w:t>
            </w:r>
            <w:r w:rsidRPr="00303668">
              <w:rPr>
                <w:sz w:val="16"/>
                <w:szCs w:val="18"/>
                <w:lang w:val="fr-FR"/>
              </w:rPr>
              <w:t>langue et culture&gt;</w:t>
            </w:r>
          </w:p>
        </w:tc>
        <w:tc>
          <w:tcPr>
            <w:tcW w:w="4608" w:type="dxa"/>
            <w:vAlign w:val="center"/>
          </w:tcPr>
          <w:p w:rsidR="00F2685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>jede weitere Erklärung/Verdeutlichung (Alternativ: als Fußnote)</w:t>
            </w:r>
          </w:p>
          <w:p w:rsidR="006A280B" w:rsidRPr="00F2685B" w:rsidRDefault="00F2685B" w:rsidP="00F2685B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>Sich bemühen, seine ablehnende Haltung gegenüber dem Fremden zu überwinden &lt;gilt für Sprache und Kultur&gt;</w:t>
            </w:r>
          </w:p>
        </w:tc>
        <w:tc>
          <w:tcPr>
            <w:tcW w:w="1629" w:type="dxa"/>
            <w:vAlign w:val="center"/>
          </w:tcPr>
          <w:p w:rsidR="006A280B" w:rsidRPr="00F2685B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tr w:rsidR="006A280B" w:rsidRPr="00F2685B" w:rsidTr="006A280B">
        <w:trPr>
          <w:cantSplit/>
        </w:trPr>
        <w:tc>
          <w:tcPr>
            <w:tcW w:w="961" w:type="dxa"/>
            <w:shd w:val="clear" w:color="auto" w:fill="auto"/>
            <w:vAlign w:val="center"/>
          </w:tcPr>
          <w:p w:rsidR="006A280B" w:rsidRPr="0093665A" w:rsidRDefault="006A280B" w:rsidP="0093665A">
            <w:pPr>
              <w:spacing w:after="0" w:line="240" w:lineRule="auto"/>
              <w:rPr>
                <w:sz w:val="16"/>
                <w:szCs w:val="18"/>
                <w:lang w:val="en-GB"/>
              </w:rPr>
            </w:pPr>
            <w:r w:rsidRPr="0093665A">
              <w:rPr>
                <w:sz w:val="16"/>
                <w:szCs w:val="18"/>
                <w:lang w:val="en-GB"/>
              </w:rPr>
              <w:t>(…)</w:t>
            </w:r>
          </w:p>
        </w:tc>
        <w:tc>
          <w:tcPr>
            <w:tcW w:w="3875" w:type="dxa"/>
            <w:vAlign w:val="center"/>
          </w:tcPr>
          <w:p w:rsidR="00E869CD" w:rsidRPr="00E869CD" w:rsidRDefault="00E869CD" w:rsidP="00E869CD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proofErr w:type="gramStart"/>
            <w:r w:rsidRPr="00E869CD">
              <w:rPr>
                <w:sz w:val="16"/>
                <w:szCs w:val="18"/>
                <w:lang w:val="en-US"/>
              </w:rPr>
              <w:t>optional</w:t>
            </w:r>
            <w:proofErr w:type="gramEnd"/>
            <w:r w:rsidRPr="00E869CD">
              <w:rPr>
                <w:sz w:val="16"/>
                <w:szCs w:val="18"/>
                <w:lang w:val="en-US"/>
              </w:rPr>
              <w:t xml:space="preserve"> part (in contrast with &lt;…&gt;, the part between (…) is part of the</w:t>
            </w:r>
            <w:r>
              <w:rPr>
                <w:sz w:val="16"/>
                <w:szCs w:val="18"/>
                <w:lang w:val="en-US"/>
              </w:rPr>
              <w:t xml:space="preserve"> </w:t>
            </w:r>
            <w:r w:rsidRPr="00E869CD">
              <w:rPr>
                <w:sz w:val="16"/>
                <w:szCs w:val="18"/>
                <w:lang w:val="en-US"/>
              </w:rPr>
              <w:t>descriptor).</w:t>
            </w:r>
          </w:p>
          <w:p w:rsidR="006A280B" w:rsidRPr="006A280B" w:rsidRDefault="00E869CD" w:rsidP="00F2685B">
            <w:pPr>
              <w:spacing w:after="0" w:line="240" w:lineRule="auto"/>
              <w:rPr>
                <w:sz w:val="16"/>
                <w:szCs w:val="18"/>
                <w:lang w:val="en-US"/>
              </w:rPr>
            </w:pPr>
            <w:r w:rsidRPr="00E869CD">
              <w:rPr>
                <w:sz w:val="16"/>
                <w:szCs w:val="18"/>
                <w:lang w:val="en-US"/>
              </w:rPr>
              <w:t>Be receptive to the enrichment which can be engendered by confronting °different</w:t>
            </w:r>
            <w:r w:rsidR="00F2685B">
              <w:rPr>
                <w:sz w:val="16"/>
                <w:szCs w:val="18"/>
                <w:lang w:val="en-US"/>
              </w:rPr>
              <w:t xml:space="preserve"> </w:t>
            </w:r>
            <w:r w:rsidRPr="00E869CD">
              <w:rPr>
                <w:sz w:val="16"/>
                <w:szCs w:val="18"/>
                <w:lang w:val="en-US"/>
              </w:rPr>
              <w:t>languages / different cultures / different peoples° (especially when these are linked to the</w:t>
            </w:r>
            <w:r w:rsidR="00F2685B">
              <w:rPr>
                <w:sz w:val="16"/>
                <w:szCs w:val="18"/>
                <w:lang w:val="en-US"/>
              </w:rPr>
              <w:t xml:space="preserve"> </w:t>
            </w:r>
            <w:r w:rsidRPr="00E869CD">
              <w:rPr>
                <w:sz w:val="16"/>
                <w:szCs w:val="18"/>
                <w:lang w:val="en-US"/>
              </w:rPr>
              <w:t>personal or family history of pupils in the class)</w:t>
            </w:r>
          </w:p>
        </w:tc>
        <w:tc>
          <w:tcPr>
            <w:tcW w:w="4662" w:type="dxa"/>
            <w:vAlign w:val="center"/>
          </w:tcPr>
          <w:p w:rsidR="006A280B" w:rsidRPr="00303668" w:rsidRDefault="006A280B" w:rsidP="006A280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partie facultative (à la différence de &lt;…&gt;, la partie entre (…) fait partie du descripteur)</w:t>
            </w:r>
          </w:p>
          <w:p w:rsidR="006A280B" w:rsidRPr="00303668" w:rsidRDefault="006A280B" w:rsidP="00F2685B">
            <w:pPr>
              <w:spacing w:after="0" w:line="240" w:lineRule="auto"/>
              <w:rPr>
                <w:sz w:val="16"/>
                <w:szCs w:val="18"/>
                <w:lang w:val="fr-FR"/>
              </w:rPr>
            </w:pPr>
            <w:r w:rsidRPr="00303668">
              <w:rPr>
                <w:sz w:val="16"/>
                <w:szCs w:val="18"/>
                <w:lang w:val="fr-FR"/>
              </w:rPr>
              <w:t>Être sensible à l’enrichissement qui peut naître de la confrontation à °d’autres langues</w:t>
            </w:r>
            <w:r w:rsidR="00F2685B" w:rsidRPr="00303668">
              <w:rPr>
                <w:sz w:val="16"/>
                <w:szCs w:val="18"/>
                <w:lang w:val="fr-FR"/>
              </w:rPr>
              <w:t xml:space="preserve"> </w:t>
            </w:r>
            <w:r w:rsidRPr="00303668">
              <w:rPr>
                <w:sz w:val="16"/>
                <w:szCs w:val="18"/>
                <w:lang w:val="fr-FR"/>
              </w:rPr>
              <w:t>/ d’autres cultures / d’autres peuples° (en particulier lorsqu’ils sont liés à l’histoire</w:t>
            </w:r>
            <w:r w:rsidR="00F2685B" w:rsidRPr="00303668">
              <w:rPr>
                <w:sz w:val="16"/>
                <w:szCs w:val="18"/>
                <w:lang w:val="fr-FR"/>
              </w:rPr>
              <w:t xml:space="preserve"> </w:t>
            </w:r>
            <w:r w:rsidRPr="00303668">
              <w:rPr>
                <w:sz w:val="16"/>
                <w:szCs w:val="18"/>
                <w:lang w:val="fr-FR"/>
              </w:rPr>
              <w:t>personnelle ou familiale de certains élèves de la classe)</w:t>
            </w:r>
          </w:p>
        </w:tc>
        <w:tc>
          <w:tcPr>
            <w:tcW w:w="4608" w:type="dxa"/>
            <w:vAlign w:val="center"/>
          </w:tcPr>
          <w:p w:rsidR="006A280B" w:rsidRPr="00F2685B" w:rsidRDefault="00F2685B" w:rsidP="005478E1">
            <w:pPr>
              <w:spacing w:after="0" w:line="240" w:lineRule="auto"/>
              <w:rPr>
                <w:sz w:val="16"/>
                <w:szCs w:val="18"/>
                <w:lang w:val="de-AT"/>
              </w:rPr>
            </w:pPr>
            <w:r w:rsidRPr="00F2685B">
              <w:rPr>
                <w:sz w:val="16"/>
                <w:szCs w:val="18"/>
                <w:lang w:val="de-AT"/>
              </w:rPr>
              <w:t xml:space="preserve">Fakultativ (im Unterschied zu  &lt;…&gt;, gehört der Inhalt der runden Klammer (…) zum </w:t>
            </w:r>
            <w:proofErr w:type="spellStart"/>
            <w:r w:rsidRPr="00F2685B">
              <w:rPr>
                <w:sz w:val="16"/>
                <w:szCs w:val="18"/>
                <w:lang w:val="de-AT"/>
              </w:rPr>
              <w:t>Deskriptor</w:t>
            </w:r>
            <w:proofErr w:type="spellEnd"/>
            <w:r w:rsidRPr="00F2685B">
              <w:rPr>
                <w:sz w:val="16"/>
                <w:szCs w:val="18"/>
                <w:lang w:val="de-AT"/>
              </w:rPr>
              <w:t xml:space="preserve">). </w:t>
            </w:r>
            <w:r>
              <w:rPr>
                <w:sz w:val="16"/>
                <w:szCs w:val="18"/>
                <w:lang w:val="de-AT"/>
              </w:rPr>
              <w:br/>
            </w:r>
            <w:r w:rsidRPr="00F2685B">
              <w:rPr>
                <w:sz w:val="16"/>
                <w:szCs w:val="18"/>
                <w:lang w:val="de-AT"/>
              </w:rPr>
              <w:t>Sensibilität für die Bereicherung durch Begegnung mit °anderen Sprachen /anderen Kulturen / anderen Völkern° (vor allem, wenn diese mit</w:t>
            </w:r>
            <w:r>
              <w:rPr>
                <w:sz w:val="16"/>
                <w:szCs w:val="18"/>
                <w:lang w:val="de-AT"/>
              </w:rPr>
              <w:t xml:space="preserve"> </w:t>
            </w:r>
            <w:r w:rsidRPr="00F2685B">
              <w:rPr>
                <w:sz w:val="16"/>
                <w:szCs w:val="18"/>
                <w:lang w:val="de-AT"/>
              </w:rPr>
              <w:t>persönlichen oder familiären Erlebnissen der Mitschüler verbunden sind).</w:t>
            </w:r>
          </w:p>
        </w:tc>
        <w:tc>
          <w:tcPr>
            <w:tcW w:w="1629" w:type="dxa"/>
            <w:vAlign w:val="center"/>
          </w:tcPr>
          <w:p w:rsidR="006A280B" w:rsidRPr="00F2685B" w:rsidRDefault="006A280B" w:rsidP="005478E1">
            <w:pPr>
              <w:pStyle w:val="Titre4"/>
              <w:ind w:left="0" w:firstLine="0"/>
              <w:jc w:val="left"/>
              <w:rPr>
                <w:rFonts w:ascii="Calibri" w:hAnsi="Calibri"/>
                <w:sz w:val="16"/>
                <w:szCs w:val="18"/>
                <w:lang w:val="de-AT"/>
              </w:rPr>
            </w:pPr>
          </w:p>
        </w:tc>
      </w:tr>
      <w:bookmarkEnd w:id="0"/>
      <w:bookmarkEnd w:id="1"/>
      <w:bookmarkEnd w:id="2"/>
    </w:tbl>
    <w:p w:rsidR="00C36087" w:rsidRPr="00F2685B" w:rsidRDefault="00C36087" w:rsidP="00C36087">
      <w:pPr>
        <w:tabs>
          <w:tab w:val="left" w:pos="9075"/>
        </w:tabs>
        <w:rPr>
          <w:sz w:val="16"/>
          <w:szCs w:val="18"/>
          <w:lang w:val="de-AT"/>
        </w:rPr>
      </w:pPr>
    </w:p>
    <w:sectPr w:rsidR="00C36087" w:rsidRPr="00F2685B" w:rsidSect="00395250">
      <w:footerReference w:type="default" r:id="rId9"/>
      <w:pgSz w:w="16838" w:h="11906" w:orient="landscape"/>
      <w:pgMar w:top="567" w:right="678" w:bottom="284" w:left="851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41" w:rsidRDefault="001E0341" w:rsidP="00C36087">
      <w:pPr>
        <w:spacing w:after="0" w:line="240" w:lineRule="auto"/>
      </w:pPr>
      <w:r>
        <w:separator/>
      </w:r>
    </w:p>
  </w:endnote>
  <w:endnote w:type="continuationSeparator" w:id="0">
    <w:p w:rsidR="001E0341" w:rsidRDefault="001E0341" w:rsidP="00C3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23" w:rsidRPr="00303668" w:rsidRDefault="00B45B23">
    <w:pPr>
      <w:pStyle w:val="Pieddepage"/>
      <w:rPr>
        <w:lang w:val="fr-FR"/>
      </w:rPr>
    </w:pPr>
    <w:r w:rsidRPr="00303668">
      <w:rPr>
        <w:sz w:val="16"/>
        <w:lang w:val="fr-FR"/>
      </w:rPr>
      <w:t>© 2012 EUROPEAN CENTRE FOR MODERN LANGUAGES | CENTRE EUROPEEN POUR LES LANGUES VIVANTES | EUROPÄISCHES FREMDSPRACHENZENTRUM</w:t>
    </w:r>
  </w:p>
  <w:p w:rsidR="00B45B23" w:rsidRPr="00303668" w:rsidRDefault="00B45B23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41" w:rsidRDefault="001E0341" w:rsidP="00C36087">
      <w:pPr>
        <w:spacing w:after="0" w:line="240" w:lineRule="auto"/>
      </w:pPr>
      <w:r>
        <w:separator/>
      </w:r>
    </w:p>
  </w:footnote>
  <w:footnote w:type="continuationSeparator" w:id="0">
    <w:p w:rsidR="001E0341" w:rsidRDefault="001E0341" w:rsidP="00C36087">
      <w:pPr>
        <w:spacing w:after="0" w:line="240" w:lineRule="auto"/>
      </w:pPr>
      <w:r>
        <w:continuationSeparator/>
      </w:r>
    </w:p>
  </w:footnote>
  <w:footnote w:id="1">
    <w:p w:rsidR="00B45B23" w:rsidRPr="001720AD" w:rsidRDefault="00B45B23" w:rsidP="00F07344">
      <w:pPr>
        <w:spacing w:after="0" w:line="240" w:lineRule="auto"/>
        <w:rPr>
          <w:sz w:val="16"/>
          <w:szCs w:val="18"/>
          <w:lang w:val="en-GB"/>
        </w:rPr>
      </w:pPr>
      <w:r w:rsidRPr="001720AD">
        <w:rPr>
          <w:sz w:val="16"/>
          <w:szCs w:val="18"/>
          <w:lang w:val="en-GB"/>
        </w:rPr>
        <w:footnoteRef/>
      </w:r>
      <w:r w:rsidRPr="001720AD">
        <w:rPr>
          <w:sz w:val="16"/>
          <w:szCs w:val="18"/>
          <w:lang w:val="en-GB"/>
        </w:rPr>
        <w:t xml:space="preserve"> In this table, language refers to all linguistic variations, irrespective of their social status.</w:t>
      </w:r>
    </w:p>
  </w:footnote>
  <w:footnote w:id="2">
    <w:p w:rsidR="00B45B23" w:rsidRPr="00303668" w:rsidRDefault="00B45B23" w:rsidP="00F07344">
      <w:pPr>
        <w:spacing w:after="0" w:line="240" w:lineRule="auto"/>
        <w:rPr>
          <w:sz w:val="16"/>
          <w:szCs w:val="18"/>
          <w:lang w:val="fr-FR"/>
        </w:rPr>
      </w:pPr>
      <w:r w:rsidRPr="001720AD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Dans ce tableau, langue renvoie à toute variété linguistique, quel que soit son statut social.</w:t>
      </w:r>
    </w:p>
  </w:footnote>
  <w:footnote w:id="3">
    <w:p w:rsidR="00B45B23" w:rsidRPr="000F5F08" w:rsidRDefault="00B45B23" w:rsidP="00767114">
      <w:pPr>
        <w:spacing w:after="0" w:line="240" w:lineRule="auto"/>
        <w:rPr>
          <w:sz w:val="16"/>
          <w:szCs w:val="18"/>
        </w:rPr>
      </w:pPr>
      <w:r w:rsidRPr="001720AD">
        <w:rPr>
          <w:sz w:val="16"/>
          <w:szCs w:val="18"/>
          <w:lang w:val="en-GB"/>
        </w:rPr>
        <w:footnoteRef/>
      </w:r>
      <w:r w:rsidRPr="000F5F08">
        <w:rPr>
          <w:sz w:val="16"/>
          <w:szCs w:val="18"/>
        </w:rPr>
        <w:t xml:space="preserve"> In dieser Tabelle wird ausschließlich der Begriff Sprache benutzt; und zwar im Bewusstsein, dass jede Sprache eine Vielzahl von Varietäten umgreift, von denen eine jede Anspruch auf Dignität hat. </w:t>
      </w:r>
    </w:p>
    <w:p w:rsidR="00B45B23" w:rsidRDefault="00B45B23" w:rsidP="00767114">
      <w:pPr>
        <w:pStyle w:val="Notedebasdepage"/>
      </w:pPr>
    </w:p>
  </w:footnote>
  <w:footnote w:id="4">
    <w:p w:rsidR="00B45B23" w:rsidRPr="003F0C1F" w:rsidRDefault="00B45B23" w:rsidP="00F07344">
      <w:pPr>
        <w:spacing w:after="0" w:line="240" w:lineRule="auto"/>
        <w:rPr>
          <w:bCs/>
          <w:sz w:val="20"/>
          <w:szCs w:val="28"/>
          <w:lang w:val="en-GB"/>
        </w:rPr>
      </w:pPr>
      <w:r w:rsidRPr="001720AD">
        <w:rPr>
          <w:sz w:val="16"/>
          <w:szCs w:val="18"/>
          <w:lang w:val="en-GB"/>
        </w:rPr>
        <w:footnoteRef/>
      </w:r>
      <w:r w:rsidRPr="001720AD">
        <w:rPr>
          <w:sz w:val="16"/>
          <w:szCs w:val="18"/>
          <w:lang w:val="en-GB"/>
        </w:rPr>
        <w:t xml:space="preserve"> </w:t>
      </w:r>
      <w:proofErr w:type="gramStart"/>
      <w:r w:rsidRPr="003F0C1F">
        <w:rPr>
          <w:sz w:val="16"/>
          <w:szCs w:val="18"/>
          <w:lang w:val="en-GB"/>
        </w:rPr>
        <w:t>Cf. above K 1.2 and K 1.3.</w:t>
      </w:r>
      <w:proofErr w:type="gramEnd"/>
    </w:p>
  </w:footnote>
  <w:footnote w:id="5">
    <w:p w:rsidR="00B45B23" w:rsidRPr="00303668" w:rsidRDefault="00B45B23" w:rsidP="003F0C1F">
      <w:pPr>
        <w:spacing w:after="0" w:line="240" w:lineRule="auto"/>
        <w:rPr>
          <w:lang w:val="fr-FR"/>
        </w:rPr>
      </w:pPr>
      <w:r w:rsidRPr="00437B6D">
        <w:rPr>
          <w:rStyle w:val="Appelnotedebasdep"/>
          <w:sz w:val="18"/>
        </w:rPr>
        <w:footnoteRef/>
      </w:r>
      <w:r w:rsidRPr="00303668">
        <w:rPr>
          <w:sz w:val="18"/>
          <w:lang w:val="fr-FR"/>
        </w:rPr>
        <w:t xml:space="preserve"> </w:t>
      </w:r>
      <w:r w:rsidRPr="00303668">
        <w:rPr>
          <w:rFonts w:eastAsia="Arial-ItalicMT" w:cs="Arial-ItalicMT"/>
          <w:i/>
          <w:iCs/>
          <w:sz w:val="16"/>
          <w:szCs w:val="20"/>
          <w:lang w:val="fr-FR" w:eastAsia="de-DE"/>
        </w:rPr>
        <w:t>Cf. supra</w:t>
      </w:r>
      <w:r w:rsidRPr="00303668">
        <w:rPr>
          <w:rFonts w:eastAsia="Arial-ItalicMT" w:cs="ArialMT"/>
          <w:sz w:val="16"/>
          <w:szCs w:val="20"/>
          <w:lang w:val="fr-FR" w:eastAsia="de-DE"/>
        </w:rPr>
        <w:t>, K 1.2 et K 1.3.</w:t>
      </w:r>
    </w:p>
  </w:footnote>
  <w:footnote w:id="6">
    <w:p w:rsidR="00B45B23" w:rsidRPr="00303668" w:rsidRDefault="00B45B23" w:rsidP="00767114">
      <w:pPr>
        <w:spacing w:after="0" w:line="240" w:lineRule="auto"/>
        <w:rPr>
          <w:sz w:val="18"/>
          <w:szCs w:val="18"/>
          <w:lang w:val="fr-FR"/>
        </w:rPr>
      </w:pPr>
      <w:r w:rsidRPr="003F0C1F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Vgl. K 1.2 und K 1.3.</w:t>
      </w:r>
      <w:r w:rsidRPr="00303668">
        <w:rPr>
          <w:sz w:val="16"/>
          <w:szCs w:val="18"/>
          <w:lang w:val="fr-FR"/>
        </w:rPr>
        <w:br/>
      </w:r>
    </w:p>
  </w:footnote>
  <w:footnote w:id="7">
    <w:p w:rsidR="00B45B23" w:rsidRPr="00303668" w:rsidRDefault="00B45B23" w:rsidP="00F07344">
      <w:pPr>
        <w:spacing w:after="0" w:line="240" w:lineRule="auto"/>
        <w:rPr>
          <w:sz w:val="16"/>
          <w:szCs w:val="18"/>
          <w:lang w:val="fr-FR"/>
        </w:rPr>
      </w:pPr>
      <w:r w:rsidRPr="001720AD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Cf. K 6.10.1.1 above.</w:t>
      </w:r>
    </w:p>
  </w:footnote>
  <w:footnote w:id="8">
    <w:p w:rsidR="00B45B23" w:rsidRPr="00303668" w:rsidRDefault="00B45B23" w:rsidP="000B78AF">
      <w:pPr>
        <w:spacing w:after="0" w:line="240" w:lineRule="auto"/>
        <w:rPr>
          <w:sz w:val="16"/>
          <w:szCs w:val="18"/>
          <w:lang w:val="fr-FR"/>
        </w:rPr>
      </w:pPr>
      <w:r w:rsidRPr="000B78AF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Cf. K 6.10.1.1 plus haut.</w:t>
      </w:r>
    </w:p>
  </w:footnote>
  <w:footnote w:id="9">
    <w:p w:rsidR="00B45B23" w:rsidRPr="00767114" w:rsidRDefault="00B45B23" w:rsidP="00767114">
      <w:pPr>
        <w:spacing w:after="0" w:line="240" w:lineRule="auto"/>
        <w:rPr>
          <w:sz w:val="18"/>
          <w:szCs w:val="18"/>
          <w:lang w:val="en-US"/>
        </w:rPr>
      </w:pPr>
      <w:r w:rsidRPr="001720AD">
        <w:rPr>
          <w:sz w:val="16"/>
          <w:szCs w:val="18"/>
          <w:lang w:val="en-GB"/>
        </w:rPr>
        <w:footnoteRef/>
      </w:r>
      <w:r w:rsidRPr="00767114">
        <w:rPr>
          <w:sz w:val="16"/>
          <w:szCs w:val="18"/>
          <w:lang w:val="en-US"/>
        </w:rPr>
        <w:t xml:space="preserve">  </w:t>
      </w:r>
      <w:proofErr w:type="spellStart"/>
      <w:r w:rsidRPr="00767114">
        <w:rPr>
          <w:sz w:val="16"/>
          <w:szCs w:val="18"/>
          <w:lang w:val="en-US"/>
        </w:rPr>
        <w:t>Vgl</w:t>
      </w:r>
      <w:proofErr w:type="spellEnd"/>
      <w:r w:rsidRPr="00767114">
        <w:rPr>
          <w:sz w:val="16"/>
          <w:szCs w:val="18"/>
          <w:lang w:val="en-US"/>
        </w:rPr>
        <w:t xml:space="preserve">. K 6.10.1.1. </w:t>
      </w:r>
      <w:proofErr w:type="spellStart"/>
      <w:proofErr w:type="gramStart"/>
      <w:r w:rsidRPr="00767114">
        <w:rPr>
          <w:sz w:val="16"/>
          <w:szCs w:val="18"/>
          <w:lang w:val="en-US"/>
        </w:rPr>
        <w:t>weiter</w:t>
      </w:r>
      <w:proofErr w:type="spellEnd"/>
      <w:proofErr w:type="gramEnd"/>
      <w:r w:rsidRPr="00767114">
        <w:rPr>
          <w:sz w:val="16"/>
          <w:szCs w:val="18"/>
          <w:lang w:val="en-US"/>
        </w:rPr>
        <w:t xml:space="preserve"> </w:t>
      </w:r>
      <w:proofErr w:type="spellStart"/>
      <w:r w:rsidRPr="00767114">
        <w:rPr>
          <w:sz w:val="16"/>
          <w:szCs w:val="18"/>
          <w:lang w:val="en-US"/>
        </w:rPr>
        <w:t>oben</w:t>
      </w:r>
      <w:proofErr w:type="spellEnd"/>
      <w:r w:rsidRPr="00767114">
        <w:rPr>
          <w:sz w:val="16"/>
          <w:szCs w:val="18"/>
          <w:lang w:val="en-US"/>
        </w:rPr>
        <w:t>.</w:t>
      </w:r>
    </w:p>
  </w:footnote>
  <w:footnote w:id="10">
    <w:p w:rsidR="00B45B23" w:rsidRPr="003636C3" w:rsidRDefault="00B45B23" w:rsidP="00F07344">
      <w:pPr>
        <w:spacing w:after="0" w:line="240" w:lineRule="auto"/>
        <w:rPr>
          <w:sz w:val="16"/>
          <w:szCs w:val="18"/>
          <w:lang w:val="en-GB"/>
        </w:rPr>
      </w:pPr>
      <w:r w:rsidRPr="001720AD">
        <w:rPr>
          <w:sz w:val="16"/>
          <w:szCs w:val="18"/>
          <w:lang w:val="en-GB"/>
        </w:rPr>
        <w:footnoteRef/>
      </w:r>
      <w:r w:rsidRPr="001720AD">
        <w:rPr>
          <w:sz w:val="16"/>
          <w:szCs w:val="18"/>
          <w:lang w:val="en-GB"/>
        </w:rPr>
        <w:t xml:space="preserve">  For “being aware of” (in French “</w:t>
      </w:r>
      <w:proofErr w:type="spellStart"/>
      <w:r w:rsidRPr="001720AD">
        <w:rPr>
          <w:sz w:val="16"/>
          <w:szCs w:val="18"/>
          <w:lang w:val="en-GB"/>
        </w:rPr>
        <w:t>avoir</w:t>
      </w:r>
      <w:proofErr w:type="spellEnd"/>
      <w:r w:rsidRPr="001720AD">
        <w:rPr>
          <w:sz w:val="16"/>
          <w:szCs w:val="18"/>
          <w:lang w:val="en-GB"/>
        </w:rPr>
        <w:t xml:space="preserve"> conscience”), cf. 4.1.2.1.</w:t>
      </w:r>
    </w:p>
  </w:footnote>
  <w:footnote w:id="11">
    <w:p w:rsidR="00B45B23" w:rsidRPr="00652A6A" w:rsidRDefault="00B45B23" w:rsidP="0093665A">
      <w:pPr>
        <w:spacing w:after="0" w:line="240" w:lineRule="auto"/>
        <w:rPr>
          <w:sz w:val="16"/>
          <w:szCs w:val="18"/>
          <w:lang w:val="fr-FR"/>
        </w:rPr>
      </w:pPr>
      <w:r w:rsidRPr="0093665A">
        <w:rPr>
          <w:sz w:val="16"/>
          <w:szCs w:val="18"/>
          <w:lang w:val="en-GB"/>
        </w:rPr>
        <w:footnoteRef/>
      </w:r>
      <w:r w:rsidRPr="00652A6A">
        <w:rPr>
          <w:sz w:val="16"/>
          <w:szCs w:val="18"/>
          <w:lang w:val="fr-FR"/>
        </w:rPr>
        <w:t xml:space="preserve"> </w:t>
      </w:r>
      <w:r>
        <w:rPr>
          <w:sz w:val="16"/>
          <w:szCs w:val="18"/>
          <w:lang w:val="fr-FR"/>
        </w:rPr>
        <w:t xml:space="preserve"> </w:t>
      </w:r>
      <w:r w:rsidRPr="00652A6A">
        <w:rPr>
          <w:sz w:val="16"/>
          <w:szCs w:val="18"/>
          <w:lang w:val="fr-FR"/>
        </w:rPr>
        <w:t>A propos de avoir conscience, cf. section 4.1.2.1.</w:t>
      </w:r>
    </w:p>
  </w:footnote>
  <w:footnote w:id="12">
    <w:p w:rsidR="00B45B23" w:rsidRPr="000F5F08" w:rsidRDefault="00B45B23" w:rsidP="004C1CD2">
      <w:pPr>
        <w:spacing w:after="0" w:line="240" w:lineRule="auto"/>
        <w:rPr>
          <w:sz w:val="18"/>
          <w:szCs w:val="18"/>
        </w:rPr>
      </w:pPr>
      <w:r w:rsidRPr="001720AD">
        <w:rPr>
          <w:sz w:val="16"/>
          <w:szCs w:val="18"/>
          <w:lang w:val="en-GB"/>
        </w:rPr>
        <w:footnoteRef/>
      </w:r>
      <w:r w:rsidRPr="000F5F08">
        <w:rPr>
          <w:sz w:val="16"/>
          <w:szCs w:val="18"/>
        </w:rPr>
        <w:t xml:space="preserve"> Zu „Bewusstsein für“ vgl. Kap. 4.1.2.1</w:t>
      </w:r>
    </w:p>
  </w:footnote>
  <w:footnote w:id="13">
    <w:p w:rsidR="00B45B23" w:rsidRPr="0093665A" w:rsidRDefault="00B45B23" w:rsidP="00F07344">
      <w:pPr>
        <w:spacing w:after="0" w:line="240" w:lineRule="auto"/>
        <w:rPr>
          <w:sz w:val="16"/>
          <w:szCs w:val="18"/>
          <w:lang w:val="en-GB"/>
        </w:rPr>
      </w:pPr>
      <w:r w:rsidRPr="001720AD">
        <w:rPr>
          <w:sz w:val="16"/>
          <w:szCs w:val="18"/>
          <w:lang w:val="en-GB"/>
        </w:rPr>
        <w:footnoteRef/>
      </w:r>
      <w:r w:rsidRPr="001720AD">
        <w:rPr>
          <w:sz w:val="16"/>
          <w:szCs w:val="18"/>
          <w:lang w:val="en-GB"/>
        </w:rPr>
        <w:t xml:space="preserve"> For “recognise” (in French “</w:t>
      </w:r>
      <w:proofErr w:type="spellStart"/>
      <w:r w:rsidRPr="001720AD">
        <w:rPr>
          <w:sz w:val="16"/>
          <w:szCs w:val="18"/>
          <w:lang w:val="en-GB"/>
        </w:rPr>
        <w:t>reconnaître</w:t>
      </w:r>
      <w:proofErr w:type="spellEnd"/>
      <w:r w:rsidRPr="001720AD">
        <w:rPr>
          <w:sz w:val="16"/>
          <w:szCs w:val="18"/>
          <w:lang w:val="en-GB"/>
        </w:rPr>
        <w:t>”), cf. 4.1.2.1.</w:t>
      </w:r>
    </w:p>
  </w:footnote>
  <w:footnote w:id="14">
    <w:p w:rsidR="00B45B23" w:rsidRPr="00BD6805" w:rsidRDefault="00B45B23" w:rsidP="0093665A">
      <w:pPr>
        <w:spacing w:after="0" w:line="240" w:lineRule="auto"/>
        <w:rPr>
          <w:sz w:val="16"/>
          <w:szCs w:val="18"/>
          <w:lang w:val="fr-FR"/>
        </w:rPr>
      </w:pPr>
      <w:r w:rsidRPr="0093665A">
        <w:rPr>
          <w:sz w:val="16"/>
          <w:szCs w:val="18"/>
          <w:lang w:val="en-GB"/>
        </w:rPr>
        <w:footnoteRef/>
      </w:r>
      <w:r w:rsidRPr="00BD6805">
        <w:rPr>
          <w:sz w:val="16"/>
          <w:szCs w:val="18"/>
          <w:lang w:val="fr-FR"/>
        </w:rPr>
        <w:t xml:space="preserve"> A propos de reconnaître, cf. section 4.1.2.1.</w:t>
      </w:r>
    </w:p>
  </w:footnote>
  <w:footnote w:id="15">
    <w:p w:rsidR="00B45B23" w:rsidRPr="0000659C" w:rsidRDefault="00B45B23" w:rsidP="004C1CD2">
      <w:pPr>
        <w:spacing w:after="0" w:line="240" w:lineRule="auto"/>
        <w:rPr>
          <w:sz w:val="18"/>
          <w:szCs w:val="18"/>
        </w:rPr>
      </w:pPr>
      <w:r w:rsidRPr="001720AD">
        <w:rPr>
          <w:sz w:val="16"/>
          <w:szCs w:val="18"/>
          <w:lang w:val="en-GB"/>
        </w:rPr>
        <w:footnoteRef/>
      </w:r>
      <w:r w:rsidRPr="000F5F08">
        <w:rPr>
          <w:sz w:val="16"/>
          <w:szCs w:val="18"/>
        </w:rPr>
        <w:t xml:space="preserve"> Zu „erkennen / anerkennen“ vgl. </w:t>
      </w:r>
      <w:r>
        <w:rPr>
          <w:sz w:val="16"/>
          <w:szCs w:val="18"/>
        </w:rPr>
        <w:t>4.</w:t>
      </w:r>
      <w:r w:rsidRPr="000F5F08">
        <w:rPr>
          <w:sz w:val="16"/>
          <w:szCs w:val="18"/>
        </w:rPr>
        <w:t>1.2.1</w:t>
      </w:r>
    </w:p>
  </w:footnote>
  <w:footnote w:id="16">
    <w:p w:rsidR="00B45B23" w:rsidRPr="00767114" w:rsidRDefault="00B45B23" w:rsidP="00767114">
      <w:pPr>
        <w:spacing w:after="0" w:line="240" w:lineRule="auto"/>
        <w:rPr>
          <w:sz w:val="16"/>
          <w:szCs w:val="18"/>
        </w:rPr>
      </w:pPr>
      <w:r w:rsidRPr="001720AD">
        <w:rPr>
          <w:sz w:val="16"/>
          <w:szCs w:val="18"/>
          <w:lang w:val="en-GB"/>
        </w:rPr>
        <w:footnoteRef/>
      </w:r>
      <w:r w:rsidRPr="00767114">
        <w:rPr>
          <w:sz w:val="16"/>
          <w:szCs w:val="18"/>
        </w:rPr>
        <w:t xml:space="preserve"> </w:t>
      </w:r>
      <w:proofErr w:type="spellStart"/>
      <w:r w:rsidRPr="00767114">
        <w:rPr>
          <w:sz w:val="16"/>
          <w:szCs w:val="18"/>
        </w:rPr>
        <w:t>For</w:t>
      </w:r>
      <w:proofErr w:type="spellEnd"/>
      <w:r w:rsidRPr="00767114">
        <w:rPr>
          <w:sz w:val="16"/>
          <w:szCs w:val="18"/>
        </w:rPr>
        <w:t xml:space="preserve"> “</w:t>
      </w:r>
      <w:proofErr w:type="spellStart"/>
      <w:r w:rsidRPr="00767114">
        <w:rPr>
          <w:sz w:val="16"/>
          <w:szCs w:val="18"/>
        </w:rPr>
        <w:t>recognise</w:t>
      </w:r>
      <w:proofErr w:type="spellEnd"/>
      <w:r w:rsidRPr="00767114">
        <w:rPr>
          <w:sz w:val="16"/>
          <w:szCs w:val="18"/>
        </w:rPr>
        <w:t>”, cf. 4.1.2.1.</w:t>
      </w:r>
    </w:p>
  </w:footnote>
  <w:footnote w:id="17">
    <w:p w:rsidR="00B45B23" w:rsidRPr="00303668" w:rsidRDefault="00B45B23" w:rsidP="001446C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303668">
        <w:rPr>
          <w:lang w:val="fr-FR"/>
        </w:rPr>
        <w:t xml:space="preserve"> </w:t>
      </w:r>
      <w:r w:rsidRPr="00303668">
        <w:rPr>
          <w:sz w:val="16"/>
          <w:szCs w:val="18"/>
          <w:lang w:val="fr-FR"/>
        </w:rPr>
        <w:t>Zu „erkennen / anerkennen“ vgl. 4.1.2.1</w:t>
      </w:r>
    </w:p>
  </w:footnote>
  <w:footnote w:id="18">
    <w:p w:rsidR="00B45B23" w:rsidRPr="00303668" w:rsidRDefault="00B45B23" w:rsidP="00F07344">
      <w:pPr>
        <w:spacing w:after="0" w:line="240" w:lineRule="auto"/>
        <w:rPr>
          <w:sz w:val="16"/>
          <w:szCs w:val="18"/>
          <w:lang w:val="fr-FR"/>
        </w:rPr>
      </w:pPr>
      <w:r w:rsidRPr="001720AD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A propos de reconnaître, cf. section 4.1.2.1.</w:t>
      </w:r>
    </w:p>
  </w:footnote>
  <w:footnote w:id="19">
    <w:p w:rsidR="00B45B23" w:rsidRPr="001446C2" w:rsidRDefault="00B45B23" w:rsidP="004C1CD2">
      <w:pPr>
        <w:spacing w:after="0" w:line="240" w:lineRule="auto"/>
        <w:rPr>
          <w:lang w:val="en-US"/>
        </w:rPr>
      </w:pPr>
      <w:r w:rsidRPr="001720AD">
        <w:rPr>
          <w:sz w:val="16"/>
          <w:szCs w:val="18"/>
          <w:lang w:val="en-GB"/>
        </w:rPr>
        <w:footnoteRef/>
      </w:r>
      <w:r w:rsidRPr="001446C2">
        <w:rPr>
          <w:sz w:val="16"/>
          <w:szCs w:val="18"/>
          <w:lang w:val="en-US"/>
        </w:rPr>
        <w:t xml:space="preserve"> </w:t>
      </w:r>
      <w:proofErr w:type="spellStart"/>
      <w:r w:rsidRPr="001446C2">
        <w:rPr>
          <w:sz w:val="16"/>
          <w:szCs w:val="18"/>
          <w:lang w:val="en-US"/>
        </w:rPr>
        <w:t>Zu</w:t>
      </w:r>
      <w:proofErr w:type="spellEnd"/>
      <w:r w:rsidRPr="001446C2">
        <w:rPr>
          <w:sz w:val="16"/>
          <w:szCs w:val="18"/>
          <w:lang w:val="en-US"/>
        </w:rPr>
        <w:t xml:space="preserve"> „</w:t>
      </w:r>
      <w:proofErr w:type="spellStart"/>
      <w:r w:rsidRPr="001446C2">
        <w:rPr>
          <w:sz w:val="16"/>
          <w:szCs w:val="18"/>
          <w:lang w:val="en-US"/>
        </w:rPr>
        <w:t>erkennen</w:t>
      </w:r>
      <w:proofErr w:type="spellEnd"/>
      <w:r w:rsidRPr="001446C2">
        <w:rPr>
          <w:sz w:val="16"/>
          <w:szCs w:val="18"/>
          <w:lang w:val="en-US"/>
        </w:rPr>
        <w:t xml:space="preserve"> / </w:t>
      </w:r>
      <w:proofErr w:type="spellStart"/>
      <w:r w:rsidRPr="001446C2">
        <w:rPr>
          <w:sz w:val="16"/>
          <w:szCs w:val="18"/>
          <w:lang w:val="en-US"/>
        </w:rPr>
        <w:t>anerkennen</w:t>
      </w:r>
      <w:proofErr w:type="spellEnd"/>
      <w:proofErr w:type="gramStart"/>
      <w:r w:rsidRPr="001446C2">
        <w:rPr>
          <w:sz w:val="16"/>
          <w:szCs w:val="18"/>
          <w:lang w:val="en-US"/>
        </w:rPr>
        <w:t xml:space="preserve">“ </w:t>
      </w:r>
      <w:proofErr w:type="spellStart"/>
      <w:r w:rsidRPr="001446C2">
        <w:rPr>
          <w:sz w:val="16"/>
          <w:szCs w:val="18"/>
          <w:lang w:val="en-US"/>
        </w:rPr>
        <w:t>vgl</w:t>
      </w:r>
      <w:proofErr w:type="spellEnd"/>
      <w:proofErr w:type="gramEnd"/>
      <w:r w:rsidRPr="001446C2">
        <w:rPr>
          <w:sz w:val="16"/>
          <w:szCs w:val="18"/>
          <w:lang w:val="en-US"/>
        </w:rPr>
        <w:t>. 4.1.2.1</w:t>
      </w:r>
    </w:p>
  </w:footnote>
  <w:footnote w:id="20">
    <w:p w:rsidR="00B45B23" w:rsidRPr="00F2685B" w:rsidRDefault="00B45B23" w:rsidP="00F2685B">
      <w:pPr>
        <w:spacing w:after="0" w:line="240" w:lineRule="auto"/>
        <w:rPr>
          <w:sz w:val="16"/>
          <w:szCs w:val="18"/>
          <w:lang w:val="en-GB"/>
        </w:rPr>
      </w:pPr>
      <w:r w:rsidRPr="00F2685B">
        <w:rPr>
          <w:sz w:val="16"/>
          <w:szCs w:val="18"/>
          <w:lang w:val="en-GB"/>
        </w:rPr>
        <w:footnoteRef/>
      </w:r>
      <w:r w:rsidRPr="00F2685B">
        <w:rPr>
          <w:sz w:val="16"/>
          <w:szCs w:val="18"/>
          <w:lang w:val="en-GB"/>
        </w:rPr>
        <w:t xml:space="preserve"> (…) within a word: morphological variants which are grammatical.</w:t>
      </w:r>
    </w:p>
  </w:footnote>
  <w:footnote w:id="21">
    <w:p w:rsidR="00B45B23" w:rsidRPr="00F2685B" w:rsidRDefault="00B45B23" w:rsidP="00F2685B">
      <w:pPr>
        <w:spacing w:after="0" w:line="240" w:lineRule="auto"/>
        <w:rPr>
          <w:sz w:val="16"/>
          <w:szCs w:val="18"/>
          <w:lang w:val="en-GB"/>
        </w:rPr>
      </w:pPr>
      <w:r w:rsidRPr="00F2685B">
        <w:rPr>
          <w:sz w:val="16"/>
          <w:szCs w:val="18"/>
          <w:lang w:val="en-GB"/>
        </w:rPr>
        <w:footnoteRef/>
      </w:r>
      <w:r w:rsidRPr="00F2685B">
        <w:rPr>
          <w:sz w:val="16"/>
          <w:szCs w:val="18"/>
          <w:lang w:val="en-GB"/>
        </w:rPr>
        <w:t xml:space="preserve"> The symbol ° separates two or more terms which are alternatives. Both of following items have to be distinguished. - Can °observe / analyse° linguistic °forms / functions°</w:t>
      </w:r>
      <w:r>
        <w:rPr>
          <w:sz w:val="16"/>
          <w:szCs w:val="18"/>
          <w:lang w:val="en-GB"/>
        </w:rPr>
        <w:t xml:space="preserve">; </w:t>
      </w:r>
      <w:r w:rsidRPr="00F2685B">
        <w:rPr>
          <w:sz w:val="16"/>
          <w:szCs w:val="18"/>
          <w:lang w:val="en-GB"/>
        </w:rPr>
        <w:t>- Can °observe / analyse° °linguistic forms / functions°</w:t>
      </w:r>
      <w:r>
        <w:rPr>
          <w:sz w:val="16"/>
          <w:szCs w:val="18"/>
          <w:lang w:val="en-GB"/>
        </w:rPr>
        <w:br/>
        <w:t xml:space="preserve">      </w:t>
      </w:r>
      <w:r w:rsidRPr="00F2685B">
        <w:rPr>
          <w:sz w:val="16"/>
          <w:szCs w:val="18"/>
          <w:lang w:val="en-GB"/>
        </w:rPr>
        <w:t>The symbol °° separates parts of a descriptor which already contain alternative terms. The parts of the descriptors are marked through the symbol //.</w:t>
      </w:r>
    </w:p>
  </w:footnote>
  <w:footnote w:id="22">
    <w:p w:rsidR="00B45B23" w:rsidRPr="00170B65" w:rsidRDefault="00B45B23" w:rsidP="0093665A">
      <w:pPr>
        <w:spacing w:after="0" w:line="240" w:lineRule="auto"/>
        <w:rPr>
          <w:sz w:val="16"/>
          <w:szCs w:val="18"/>
          <w:lang w:val="fr-FR"/>
        </w:rPr>
      </w:pPr>
      <w:r w:rsidRPr="0093665A">
        <w:rPr>
          <w:sz w:val="16"/>
          <w:szCs w:val="18"/>
          <w:lang w:val="en-GB"/>
        </w:rPr>
        <w:footnoteRef/>
      </w:r>
      <w:r w:rsidRPr="00170B65">
        <w:rPr>
          <w:sz w:val="16"/>
          <w:szCs w:val="18"/>
          <w:lang w:val="fr-FR"/>
        </w:rPr>
        <w:t xml:space="preserve"> (…) à l’intérieur d’un mot : variantes morphologiques d’ordre grammatical.</w:t>
      </w:r>
    </w:p>
  </w:footnote>
  <w:footnote w:id="23">
    <w:p w:rsidR="00B45B23" w:rsidRPr="00303668" w:rsidRDefault="00B45B23" w:rsidP="0093665A">
      <w:pPr>
        <w:spacing w:after="0" w:line="240" w:lineRule="auto"/>
        <w:rPr>
          <w:sz w:val="16"/>
          <w:szCs w:val="18"/>
          <w:lang w:val="fr-FR"/>
        </w:rPr>
      </w:pPr>
      <w:r w:rsidRPr="0093665A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Les ° sont indispensables pour délimiter deux ou plusieurs termes qui sont mis en alternative. Les °° délimitent des parties entières d’un descripteur contenant une mise en alternative d’un terme. Les parties du descripteur en </w:t>
      </w:r>
      <w:r w:rsidRPr="00303668">
        <w:rPr>
          <w:sz w:val="16"/>
          <w:szCs w:val="18"/>
          <w:lang w:val="fr-FR"/>
        </w:rPr>
        <w:br/>
        <w:t xml:space="preserve">      question sont marquées par //. On doit pouvoir distinguer :  - Savoir °observer / analyser° des °formes / fonctionnements° linguistiques; - Savoir °observer / analyser° des °formes / fonctionnements linguistiques°</w:t>
      </w:r>
    </w:p>
  </w:footnote>
  <w:footnote w:id="24">
    <w:p w:rsidR="00B45B23" w:rsidRPr="00F2685B" w:rsidRDefault="00B45B23" w:rsidP="00F2685B">
      <w:pPr>
        <w:spacing w:after="0" w:line="240" w:lineRule="auto"/>
        <w:rPr>
          <w:lang w:val="de-AT"/>
        </w:rPr>
      </w:pPr>
      <w:r w:rsidRPr="00F2685B">
        <w:rPr>
          <w:sz w:val="16"/>
          <w:szCs w:val="18"/>
          <w:lang w:val="en-GB"/>
        </w:rPr>
        <w:footnoteRef/>
      </w:r>
      <w:r w:rsidRPr="00F2685B">
        <w:rPr>
          <w:sz w:val="16"/>
          <w:szCs w:val="18"/>
          <w:lang w:val="de-AT"/>
        </w:rPr>
        <w:t xml:space="preserve"> Die ° kennzeichnen </w:t>
      </w:r>
      <w:proofErr w:type="gramStart"/>
      <w:r w:rsidRPr="00F2685B">
        <w:rPr>
          <w:sz w:val="16"/>
          <w:szCs w:val="18"/>
          <w:lang w:val="de-AT"/>
        </w:rPr>
        <w:t>Alternativen :</w:t>
      </w:r>
      <w:proofErr w:type="gramEnd"/>
      <w:r w:rsidRPr="00F2685B">
        <w:rPr>
          <w:sz w:val="16"/>
          <w:szCs w:val="18"/>
          <w:lang w:val="de-AT"/>
        </w:rPr>
        <w:t xml:space="preserve"> </w:t>
      </w:r>
      <w:r>
        <w:rPr>
          <w:sz w:val="16"/>
          <w:szCs w:val="18"/>
          <w:lang w:val="de-AT"/>
        </w:rPr>
        <w:t xml:space="preserve">- </w:t>
      </w:r>
      <w:r w:rsidRPr="00F2685B">
        <w:rPr>
          <w:sz w:val="16"/>
          <w:szCs w:val="18"/>
          <w:lang w:val="de-AT"/>
        </w:rPr>
        <w:t>Linguale °Formen / Funktionsweisen° °beobachten / analysieren° können</w:t>
      </w:r>
      <w:r>
        <w:rPr>
          <w:sz w:val="16"/>
          <w:szCs w:val="18"/>
          <w:lang w:val="de-AT"/>
        </w:rPr>
        <w:t xml:space="preserve">; </w:t>
      </w:r>
      <w:r w:rsidRPr="00F2685B">
        <w:rPr>
          <w:sz w:val="16"/>
          <w:szCs w:val="18"/>
          <w:lang w:val="de-AT"/>
        </w:rPr>
        <w:t xml:space="preserve"> - Formen / Linguale Funktionsweisen° °beobachten / analysieren° können</w:t>
      </w:r>
      <w:r>
        <w:rPr>
          <w:sz w:val="16"/>
          <w:szCs w:val="18"/>
          <w:lang w:val="de-AT"/>
        </w:rPr>
        <w:br/>
      </w:r>
      <w:r w:rsidRPr="00F2685B">
        <w:rPr>
          <w:sz w:val="16"/>
          <w:szCs w:val="18"/>
          <w:lang w:val="de-AT"/>
        </w:rPr>
        <w:t xml:space="preserve">      Einfache (°) bzw. doppelte (°°) kennzeichnen Alternativen von zwei oder mehreren Begriffen  bzw. ganzen Teilen eines </w:t>
      </w:r>
      <w:proofErr w:type="spellStart"/>
      <w:r w:rsidRPr="00F2685B">
        <w:rPr>
          <w:sz w:val="16"/>
          <w:szCs w:val="18"/>
          <w:lang w:val="de-AT"/>
        </w:rPr>
        <w:t>Despritors</w:t>
      </w:r>
      <w:proofErr w:type="spellEnd"/>
      <w:r w:rsidRPr="00F2685B">
        <w:rPr>
          <w:sz w:val="16"/>
          <w:szCs w:val="18"/>
          <w:lang w:val="de-AT"/>
        </w:rPr>
        <w:t>. Das Ende einer Teilaussage ist durch // gekennzeichnet.</w:t>
      </w:r>
      <w:r>
        <w:rPr>
          <w:sz w:val="16"/>
          <w:szCs w:val="18"/>
          <w:lang w:val="de-AT"/>
        </w:rPr>
        <w:br/>
      </w:r>
      <w:r w:rsidRPr="00F2685B">
        <w:rPr>
          <w:sz w:val="16"/>
          <w:szCs w:val="18"/>
          <w:lang w:val="de-AT"/>
        </w:rPr>
        <w:t xml:space="preserve">      Beispiel: °°Bereit sein, sich von seiner eigenen °Sprache / Kultur° zu distanzieren // seine eigene Sprache von außen zu betrachten°° (A-11.1)</w:t>
      </w:r>
    </w:p>
  </w:footnote>
  <w:footnote w:id="25">
    <w:p w:rsidR="00B45B23" w:rsidRPr="00F2685B" w:rsidRDefault="00B45B23" w:rsidP="00F2685B">
      <w:pPr>
        <w:spacing w:after="0" w:line="240" w:lineRule="auto"/>
        <w:rPr>
          <w:sz w:val="16"/>
          <w:szCs w:val="18"/>
          <w:lang w:val="en-GB"/>
        </w:rPr>
      </w:pPr>
      <w:r w:rsidRPr="00F2685B">
        <w:rPr>
          <w:sz w:val="16"/>
          <w:szCs w:val="18"/>
          <w:lang w:val="en-GB"/>
        </w:rPr>
        <w:footnoteRef/>
      </w:r>
      <w:r w:rsidRPr="00F2685B">
        <w:rPr>
          <w:sz w:val="16"/>
          <w:szCs w:val="18"/>
          <w:lang w:val="en-GB"/>
        </w:rPr>
        <w:t xml:space="preserve"> A letter is one basic graphic sign, not a sub-category of a basic graphic sign. </w:t>
      </w:r>
      <w:proofErr w:type="gramStart"/>
      <w:r w:rsidRPr="00F2685B">
        <w:rPr>
          <w:sz w:val="16"/>
          <w:szCs w:val="18"/>
          <w:lang w:val="en-GB"/>
        </w:rPr>
        <w:t>Whereas a stereotype is a sub-category of an interpretative schema.</w:t>
      </w:r>
      <w:proofErr w:type="gramEnd"/>
    </w:p>
  </w:footnote>
  <w:footnote w:id="26">
    <w:p w:rsidR="00B45B23" w:rsidRPr="00F2685B" w:rsidRDefault="00B45B23" w:rsidP="00F2685B">
      <w:pPr>
        <w:spacing w:after="0" w:line="240" w:lineRule="auto"/>
        <w:rPr>
          <w:sz w:val="16"/>
          <w:szCs w:val="18"/>
          <w:lang w:val="en-GB"/>
        </w:rPr>
      </w:pPr>
      <w:r w:rsidRPr="00F2685B">
        <w:rPr>
          <w:sz w:val="16"/>
          <w:szCs w:val="18"/>
          <w:lang w:val="en-GB"/>
        </w:rPr>
        <w:footnoteRef/>
      </w:r>
      <w:r w:rsidRPr="00F2685B">
        <w:rPr>
          <w:sz w:val="16"/>
          <w:szCs w:val="18"/>
          <w:lang w:val="en-GB"/>
        </w:rPr>
        <w:t xml:space="preserve"> “…” means that the list is not closed.</w:t>
      </w:r>
    </w:p>
  </w:footnote>
  <w:footnote w:id="27">
    <w:p w:rsidR="00B45B23" w:rsidRPr="00303668" w:rsidRDefault="00B45B23" w:rsidP="00E869CD">
      <w:pPr>
        <w:spacing w:after="0" w:line="240" w:lineRule="auto"/>
        <w:rPr>
          <w:sz w:val="16"/>
          <w:szCs w:val="18"/>
          <w:lang w:val="fr-FR"/>
        </w:rPr>
      </w:pPr>
      <w:r w:rsidRPr="00E869CD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  <w:lang w:val="fr-FR"/>
        </w:rPr>
        <w:t xml:space="preserve"> Une lettre est un signe graphique élémentaire, pas une sous-catégorie de signe graphique élémentaire. Alors qu’un stéréotype est une sous-catégorie de schéma d’interprétation.</w:t>
      </w:r>
    </w:p>
  </w:footnote>
  <w:footnote w:id="28">
    <w:p w:rsidR="00B45B23" w:rsidRPr="00170B65" w:rsidRDefault="00B45B23" w:rsidP="00E869CD">
      <w:pPr>
        <w:spacing w:after="0" w:line="240" w:lineRule="auto"/>
        <w:rPr>
          <w:sz w:val="16"/>
          <w:szCs w:val="18"/>
          <w:lang w:val="fr-FR"/>
        </w:rPr>
      </w:pPr>
      <w:r w:rsidRPr="00E869CD">
        <w:rPr>
          <w:sz w:val="16"/>
          <w:szCs w:val="18"/>
          <w:lang w:val="en-GB"/>
        </w:rPr>
        <w:footnoteRef/>
      </w:r>
      <w:r w:rsidRPr="00170B65">
        <w:rPr>
          <w:sz w:val="16"/>
          <w:szCs w:val="18"/>
          <w:lang w:val="fr-FR"/>
        </w:rPr>
        <w:t xml:space="preserve"> «...» signifie que la liste n’est pas close.</w:t>
      </w:r>
    </w:p>
  </w:footnote>
  <w:footnote w:id="29">
    <w:p w:rsidR="00B45B23" w:rsidRPr="00170B65" w:rsidRDefault="00B45B23" w:rsidP="00F2685B">
      <w:pPr>
        <w:spacing w:after="0" w:line="240" w:lineRule="auto"/>
        <w:rPr>
          <w:sz w:val="16"/>
          <w:szCs w:val="18"/>
        </w:rPr>
      </w:pPr>
      <w:r w:rsidRPr="00F2685B">
        <w:rPr>
          <w:sz w:val="16"/>
          <w:szCs w:val="18"/>
          <w:lang w:val="en-GB"/>
        </w:rPr>
        <w:footnoteRef/>
      </w:r>
      <w:r w:rsidRPr="00303668">
        <w:rPr>
          <w:sz w:val="16"/>
          <w:szCs w:val="18"/>
        </w:rPr>
        <w:t xml:space="preserve"> Ein Buchstabe ist ein elementares, graphisches Zeichen und nicht eine Unterkategorie der elementaren graphischen Zeichen. </w:t>
      </w:r>
      <w:r w:rsidRPr="00170B65">
        <w:rPr>
          <w:sz w:val="16"/>
          <w:szCs w:val="18"/>
        </w:rPr>
        <w:t>Eine Stereotype ist eine Unterkategorie der Interpretationsschemata.</w:t>
      </w:r>
    </w:p>
  </w:footnote>
  <w:footnote w:id="30">
    <w:p w:rsidR="00B45B23" w:rsidRPr="00F2685B" w:rsidRDefault="00B45B23" w:rsidP="00F2685B">
      <w:pPr>
        <w:spacing w:after="0" w:line="240" w:lineRule="auto"/>
        <w:rPr>
          <w:lang w:val="de-AT"/>
        </w:rPr>
      </w:pPr>
      <w:r w:rsidRPr="00F2685B">
        <w:rPr>
          <w:sz w:val="16"/>
          <w:szCs w:val="18"/>
          <w:lang w:val="en-GB"/>
        </w:rPr>
        <w:footnoteRef/>
      </w:r>
      <w:r w:rsidRPr="00170B65">
        <w:rPr>
          <w:sz w:val="16"/>
          <w:szCs w:val="18"/>
        </w:rPr>
        <w:t xml:space="preserve"> … </w:t>
      </w:r>
      <w:r w:rsidRPr="00F2685B">
        <w:rPr>
          <w:sz w:val="16"/>
          <w:szCs w:val="18"/>
          <w:lang w:val="de-AT"/>
        </w:rPr>
        <w:t xml:space="preserve">bedeutet, </w:t>
      </w:r>
      <w:proofErr w:type="spellStart"/>
      <w:r w:rsidRPr="00F2685B">
        <w:rPr>
          <w:sz w:val="16"/>
          <w:szCs w:val="18"/>
          <w:lang w:val="de-AT"/>
        </w:rPr>
        <w:t>dass</w:t>
      </w:r>
      <w:proofErr w:type="spellEnd"/>
      <w:r w:rsidRPr="00F2685B">
        <w:rPr>
          <w:sz w:val="16"/>
          <w:szCs w:val="18"/>
          <w:lang w:val="de-AT"/>
        </w:rPr>
        <w:t xml:space="preserve"> es sich um eine offene Liste handelt.</w:t>
      </w:r>
      <w:r w:rsidRPr="00F2685B">
        <w:rPr>
          <w:sz w:val="16"/>
          <w:szCs w:val="18"/>
          <w:lang w:val="de-AT"/>
        </w:rPr>
        <w:br/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B330BE"/>
    <w:multiLevelType w:val="hybridMultilevel"/>
    <w:tmpl w:val="9370DCDE"/>
    <w:lvl w:ilvl="0" w:tplc="978092B4">
      <w:numFmt w:val="bullet"/>
      <w:lvlText w:val="-"/>
      <w:lvlJc w:val="left"/>
      <w:pPr>
        <w:ind w:left="58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36087"/>
    <w:rsid w:val="00004ECA"/>
    <w:rsid w:val="0000659C"/>
    <w:rsid w:val="0000766D"/>
    <w:rsid w:val="000142E9"/>
    <w:rsid w:val="000170D3"/>
    <w:rsid w:val="000220A2"/>
    <w:rsid w:val="00033AF0"/>
    <w:rsid w:val="00050F96"/>
    <w:rsid w:val="000511B6"/>
    <w:rsid w:val="000539A9"/>
    <w:rsid w:val="00053FC1"/>
    <w:rsid w:val="000579CE"/>
    <w:rsid w:val="00065DC0"/>
    <w:rsid w:val="00067E73"/>
    <w:rsid w:val="000761A3"/>
    <w:rsid w:val="00076648"/>
    <w:rsid w:val="00080CB4"/>
    <w:rsid w:val="0008599A"/>
    <w:rsid w:val="00086175"/>
    <w:rsid w:val="000A2836"/>
    <w:rsid w:val="000A625A"/>
    <w:rsid w:val="000B1E08"/>
    <w:rsid w:val="000B69D2"/>
    <w:rsid w:val="000B78AF"/>
    <w:rsid w:val="000C1DEC"/>
    <w:rsid w:val="000C2316"/>
    <w:rsid w:val="000C2F24"/>
    <w:rsid w:val="000D0E07"/>
    <w:rsid w:val="000D23FA"/>
    <w:rsid w:val="000F50D4"/>
    <w:rsid w:val="001047B0"/>
    <w:rsid w:val="00113559"/>
    <w:rsid w:val="00114B69"/>
    <w:rsid w:val="00116A21"/>
    <w:rsid w:val="0012140E"/>
    <w:rsid w:val="001221D2"/>
    <w:rsid w:val="001254D0"/>
    <w:rsid w:val="00126A7C"/>
    <w:rsid w:val="001321BE"/>
    <w:rsid w:val="0013473C"/>
    <w:rsid w:val="00137263"/>
    <w:rsid w:val="00143214"/>
    <w:rsid w:val="001446C2"/>
    <w:rsid w:val="001574D4"/>
    <w:rsid w:val="00163D85"/>
    <w:rsid w:val="00170B65"/>
    <w:rsid w:val="001720AD"/>
    <w:rsid w:val="001754D0"/>
    <w:rsid w:val="001762F4"/>
    <w:rsid w:val="001906C0"/>
    <w:rsid w:val="00191455"/>
    <w:rsid w:val="001915AA"/>
    <w:rsid w:val="001920E2"/>
    <w:rsid w:val="001966A1"/>
    <w:rsid w:val="001A1FBA"/>
    <w:rsid w:val="001B13D1"/>
    <w:rsid w:val="001B3B72"/>
    <w:rsid w:val="001C0272"/>
    <w:rsid w:val="001C5D30"/>
    <w:rsid w:val="001D08E0"/>
    <w:rsid w:val="001D5146"/>
    <w:rsid w:val="001E0341"/>
    <w:rsid w:val="001E1631"/>
    <w:rsid w:val="001F13BD"/>
    <w:rsid w:val="001F4D40"/>
    <w:rsid w:val="002118A1"/>
    <w:rsid w:val="00214D21"/>
    <w:rsid w:val="0021586A"/>
    <w:rsid w:val="00217FF8"/>
    <w:rsid w:val="00225169"/>
    <w:rsid w:val="00236525"/>
    <w:rsid w:val="00237250"/>
    <w:rsid w:val="00243111"/>
    <w:rsid w:val="002448AB"/>
    <w:rsid w:val="00252A09"/>
    <w:rsid w:val="002531F3"/>
    <w:rsid w:val="00256143"/>
    <w:rsid w:val="002733E3"/>
    <w:rsid w:val="00274BB1"/>
    <w:rsid w:val="002A6A15"/>
    <w:rsid w:val="002B09B5"/>
    <w:rsid w:val="002B76BE"/>
    <w:rsid w:val="002C10C6"/>
    <w:rsid w:val="002D7355"/>
    <w:rsid w:val="002D7A02"/>
    <w:rsid w:val="002E0516"/>
    <w:rsid w:val="002E3DF2"/>
    <w:rsid w:val="002E52BD"/>
    <w:rsid w:val="002E6E90"/>
    <w:rsid w:val="002F3D53"/>
    <w:rsid w:val="00303668"/>
    <w:rsid w:val="00304643"/>
    <w:rsid w:val="00306181"/>
    <w:rsid w:val="003379F1"/>
    <w:rsid w:val="00337DE8"/>
    <w:rsid w:val="00343B20"/>
    <w:rsid w:val="00345949"/>
    <w:rsid w:val="00355E0E"/>
    <w:rsid w:val="003564A7"/>
    <w:rsid w:val="003636C3"/>
    <w:rsid w:val="00364511"/>
    <w:rsid w:val="003645FE"/>
    <w:rsid w:val="0036611B"/>
    <w:rsid w:val="003776C0"/>
    <w:rsid w:val="003830F3"/>
    <w:rsid w:val="003847B3"/>
    <w:rsid w:val="00384FDB"/>
    <w:rsid w:val="003924C7"/>
    <w:rsid w:val="00395250"/>
    <w:rsid w:val="003A2071"/>
    <w:rsid w:val="003A62EF"/>
    <w:rsid w:val="003C06D4"/>
    <w:rsid w:val="003D2691"/>
    <w:rsid w:val="003D356C"/>
    <w:rsid w:val="003F02C1"/>
    <w:rsid w:val="003F0C1F"/>
    <w:rsid w:val="003F4C67"/>
    <w:rsid w:val="00405342"/>
    <w:rsid w:val="00405750"/>
    <w:rsid w:val="00415030"/>
    <w:rsid w:val="0042012C"/>
    <w:rsid w:val="00420D13"/>
    <w:rsid w:val="00424B4F"/>
    <w:rsid w:val="0042754C"/>
    <w:rsid w:val="00437B6D"/>
    <w:rsid w:val="00445088"/>
    <w:rsid w:val="0044511F"/>
    <w:rsid w:val="00446007"/>
    <w:rsid w:val="004464E1"/>
    <w:rsid w:val="00457913"/>
    <w:rsid w:val="004614ED"/>
    <w:rsid w:val="00461DDC"/>
    <w:rsid w:val="00466577"/>
    <w:rsid w:val="0046763F"/>
    <w:rsid w:val="00495609"/>
    <w:rsid w:val="00496906"/>
    <w:rsid w:val="004B37DE"/>
    <w:rsid w:val="004C0734"/>
    <w:rsid w:val="004C1CD2"/>
    <w:rsid w:val="004C50F2"/>
    <w:rsid w:val="004C5350"/>
    <w:rsid w:val="004E36B8"/>
    <w:rsid w:val="004E6BAF"/>
    <w:rsid w:val="004F11D4"/>
    <w:rsid w:val="004F5917"/>
    <w:rsid w:val="0050338F"/>
    <w:rsid w:val="005048F6"/>
    <w:rsid w:val="00506798"/>
    <w:rsid w:val="0051045D"/>
    <w:rsid w:val="005114CF"/>
    <w:rsid w:val="005256B5"/>
    <w:rsid w:val="005311A3"/>
    <w:rsid w:val="005346D9"/>
    <w:rsid w:val="005426D3"/>
    <w:rsid w:val="00544031"/>
    <w:rsid w:val="00545133"/>
    <w:rsid w:val="005478E1"/>
    <w:rsid w:val="00552A8D"/>
    <w:rsid w:val="0056437F"/>
    <w:rsid w:val="00565598"/>
    <w:rsid w:val="00567764"/>
    <w:rsid w:val="00574277"/>
    <w:rsid w:val="00583AAC"/>
    <w:rsid w:val="00594B7D"/>
    <w:rsid w:val="00597A6B"/>
    <w:rsid w:val="005B39B2"/>
    <w:rsid w:val="005C246E"/>
    <w:rsid w:val="005D03A0"/>
    <w:rsid w:val="005D0AD1"/>
    <w:rsid w:val="005D59D9"/>
    <w:rsid w:val="005E286C"/>
    <w:rsid w:val="005E44A9"/>
    <w:rsid w:val="005F4D0A"/>
    <w:rsid w:val="00602FE9"/>
    <w:rsid w:val="006118F5"/>
    <w:rsid w:val="00615523"/>
    <w:rsid w:val="00615C30"/>
    <w:rsid w:val="00622014"/>
    <w:rsid w:val="00623F5F"/>
    <w:rsid w:val="0062477B"/>
    <w:rsid w:val="00635066"/>
    <w:rsid w:val="00636092"/>
    <w:rsid w:val="00652207"/>
    <w:rsid w:val="00652A6A"/>
    <w:rsid w:val="00652BF6"/>
    <w:rsid w:val="006556C1"/>
    <w:rsid w:val="00655A25"/>
    <w:rsid w:val="00684605"/>
    <w:rsid w:val="00693C09"/>
    <w:rsid w:val="006A280B"/>
    <w:rsid w:val="006A4550"/>
    <w:rsid w:val="006A63F1"/>
    <w:rsid w:val="006A7CEA"/>
    <w:rsid w:val="006C1B0E"/>
    <w:rsid w:val="006C343C"/>
    <w:rsid w:val="006C538F"/>
    <w:rsid w:val="006E3FC1"/>
    <w:rsid w:val="006E73AE"/>
    <w:rsid w:val="006F27C8"/>
    <w:rsid w:val="006F528E"/>
    <w:rsid w:val="00701C64"/>
    <w:rsid w:val="00702372"/>
    <w:rsid w:val="00704C7A"/>
    <w:rsid w:val="00732143"/>
    <w:rsid w:val="00742984"/>
    <w:rsid w:val="00755432"/>
    <w:rsid w:val="00765009"/>
    <w:rsid w:val="00767114"/>
    <w:rsid w:val="00771C6F"/>
    <w:rsid w:val="0077253D"/>
    <w:rsid w:val="00781B6F"/>
    <w:rsid w:val="00784B12"/>
    <w:rsid w:val="00790D1A"/>
    <w:rsid w:val="00796CE7"/>
    <w:rsid w:val="007A0622"/>
    <w:rsid w:val="007A60FE"/>
    <w:rsid w:val="007C31FE"/>
    <w:rsid w:val="007C33B1"/>
    <w:rsid w:val="007C6F22"/>
    <w:rsid w:val="007C6F48"/>
    <w:rsid w:val="007D05E5"/>
    <w:rsid w:val="007D2CC8"/>
    <w:rsid w:val="007D4023"/>
    <w:rsid w:val="007D7ECB"/>
    <w:rsid w:val="007E306F"/>
    <w:rsid w:val="007E4777"/>
    <w:rsid w:val="007E68C3"/>
    <w:rsid w:val="007F523E"/>
    <w:rsid w:val="008016C9"/>
    <w:rsid w:val="008128FA"/>
    <w:rsid w:val="0081292E"/>
    <w:rsid w:val="00814255"/>
    <w:rsid w:val="008365B1"/>
    <w:rsid w:val="00890135"/>
    <w:rsid w:val="008A5FB2"/>
    <w:rsid w:val="008A7D08"/>
    <w:rsid w:val="008B1E3F"/>
    <w:rsid w:val="008B40AB"/>
    <w:rsid w:val="008B60F1"/>
    <w:rsid w:val="008B7E71"/>
    <w:rsid w:val="008C0534"/>
    <w:rsid w:val="008C33AE"/>
    <w:rsid w:val="008D7452"/>
    <w:rsid w:val="008F2A19"/>
    <w:rsid w:val="008F3C2B"/>
    <w:rsid w:val="008F5F7D"/>
    <w:rsid w:val="009023C1"/>
    <w:rsid w:val="009056E1"/>
    <w:rsid w:val="00905929"/>
    <w:rsid w:val="00910266"/>
    <w:rsid w:val="0092158B"/>
    <w:rsid w:val="0093665A"/>
    <w:rsid w:val="00947A44"/>
    <w:rsid w:val="00954C64"/>
    <w:rsid w:val="00954FE9"/>
    <w:rsid w:val="00966D5C"/>
    <w:rsid w:val="00977CE2"/>
    <w:rsid w:val="00982D7B"/>
    <w:rsid w:val="0098354A"/>
    <w:rsid w:val="00984A24"/>
    <w:rsid w:val="009905D5"/>
    <w:rsid w:val="0099102D"/>
    <w:rsid w:val="00995B20"/>
    <w:rsid w:val="009A7EA3"/>
    <w:rsid w:val="009D0918"/>
    <w:rsid w:val="009D1DAE"/>
    <w:rsid w:val="009E046A"/>
    <w:rsid w:val="009E317C"/>
    <w:rsid w:val="009E4B59"/>
    <w:rsid w:val="009E6900"/>
    <w:rsid w:val="009F0FB3"/>
    <w:rsid w:val="009F17D8"/>
    <w:rsid w:val="009F4BF6"/>
    <w:rsid w:val="009F7955"/>
    <w:rsid w:val="00A02DCF"/>
    <w:rsid w:val="00A0710D"/>
    <w:rsid w:val="00A07DDB"/>
    <w:rsid w:val="00A276D2"/>
    <w:rsid w:val="00A3231A"/>
    <w:rsid w:val="00A472D2"/>
    <w:rsid w:val="00A474A0"/>
    <w:rsid w:val="00A52BF1"/>
    <w:rsid w:val="00A63C6C"/>
    <w:rsid w:val="00A70939"/>
    <w:rsid w:val="00A71841"/>
    <w:rsid w:val="00A743B0"/>
    <w:rsid w:val="00A760FF"/>
    <w:rsid w:val="00A778E8"/>
    <w:rsid w:val="00A951CD"/>
    <w:rsid w:val="00AB5F53"/>
    <w:rsid w:val="00AB73A9"/>
    <w:rsid w:val="00AB749A"/>
    <w:rsid w:val="00AC6DD9"/>
    <w:rsid w:val="00AD109D"/>
    <w:rsid w:val="00AE3C2A"/>
    <w:rsid w:val="00AE49F2"/>
    <w:rsid w:val="00B120C6"/>
    <w:rsid w:val="00B37765"/>
    <w:rsid w:val="00B41182"/>
    <w:rsid w:val="00B45B23"/>
    <w:rsid w:val="00B46F06"/>
    <w:rsid w:val="00B478A7"/>
    <w:rsid w:val="00B61FE8"/>
    <w:rsid w:val="00B671C0"/>
    <w:rsid w:val="00B91910"/>
    <w:rsid w:val="00B93231"/>
    <w:rsid w:val="00BA264B"/>
    <w:rsid w:val="00BA41F9"/>
    <w:rsid w:val="00BA7875"/>
    <w:rsid w:val="00BB2F7E"/>
    <w:rsid w:val="00BC41CD"/>
    <w:rsid w:val="00BC4FC2"/>
    <w:rsid w:val="00BD6805"/>
    <w:rsid w:val="00BE1379"/>
    <w:rsid w:val="00BE4CB2"/>
    <w:rsid w:val="00BE7602"/>
    <w:rsid w:val="00BF5B25"/>
    <w:rsid w:val="00C02A6B"/>
    <w:rsid w:val="00C061F3"/>
    <w:rsid w:val="00C07D34"/>
    <w:rsid w:val="00C1417B"/>
    <w:rsid w:val="00C22D9F"/>
    <w:rsid w:val="00C30CC3"/>
    <w:rsid w:val="00C345D6"/>
    <w:rsid w:val="00C36087"/>
    <w:rsid w:val="00C52AEA"/>
    <w:rsid w:val="00C72683"/>
    <w:rsid w:val="00C757C5"/>
    <w:rsid w:val="00CA2AC9"/>
    <w:rsid w:val="00CA41FC"/>
    <w:rsid w:val="00CA5F34"/>
    <w:rsid w:val="00CB0E86"/>
    <w:rsid w:val="00CB20DE"/>
    <w:rsid w:val="00CB5D37"/>
    <w:rsid w:val="00CB76B9"/>
    <w:rsid w:val="00CC2C8B"/>
    <w:rsid w:val="00CC4C69"/>
    <w:rsid w:val="00CD0609"/>
    <w:rsid w:val="00CE4A5C"/>
    <w:rsid w:val="00CF1D0D"/>
    <w:rsid w:val="00D360F2"/>
    <w:rsid w:val="00D44AF5"/>
    <w:rsid w:val="00D523CE"/>
    <w:rsid w:val="00D75FD9"/>
    <w:rsid w:val="00D76545"/>
    <w:rsid w:val="00D76D9B"/>
    <w:rsid w:val="00D81D74"/>
    <w:rsid w:val="00D84150"/>
    <w:rsid w:val="00D87F69"/>
    <w:rsid w:val="00D94135"/>
    <w:rsid w:val="00D96D79"/>
    <w:rsid w:val="00DA1109"/>
    <w:rsid w:val="00DA34DA"/>
    <w:rsid w:val="00DA3EBD"/>
    <w:rsid w:val="00DA4B6E"/>
    <w:rsid w:val="00DA6EAC"/>
    <w:rsid w:val="00DC2152"/>
    <w:rsid w:val="00DC7396"/>
    <w:rsid w:val="00DD5A76"/>
    <w:rsid w:val="00DD722F"/>
    <w:rsid w:val="00DF3C71"/>
    <w:rsid w:val="00E070C9"/>
    <w:rsid w:val="00E21EB0"/>
    <w:rsid w:val="00E24B77"/>
    <w:rsid w:val="00E26815"/>
    <w:rsid w:val="00E27F83"/>
    <w:rsid w:val="00E32503"/>
    <w:rsid w:val="00E32FB5"/>
    <w:rsid w:val="00E34AE8"/>
    <w:rsid w:val="00E45CCD"/>
    <w:rsid w:val="00E510DA"/>
    <w:rsid w:val="00E53130"/>
    <w:rsid w:val="00E63C2B"/>
    <w:rsid w:val="00E744F4"/>
    <w:rsid w:val="00E76B3A"/>
    <w:rsid w:val="00E869CD"/>
    <w:rsid w:val="00E87B86"/>
    <w:rsid w:val="00E9225D"/>
    <w:rsid w:val="00E9413B"/>
    <w:rsid w:val="00E9741E"/>
    <w:rsid w:val="00EA73A0"/>
    <w:rsid w:val="00EB23C5"/>
    <w:rsid w:val="00EB41B1"/>
    <w:rsid w:val="00EB4938"/>
    <w:rsid w:val="00EC1D9B"/>
    <w:rsid w:val="00EE3436"/>
    <w:rsid w:val="00EE5283"/>
    <w:rsid w:val="00EF4C6E"/>
    <w:rsid w:val="00EF4F18"/>
    <w:rsid w:val="00EF7E9A"/>
    <w:rsid w:val="00F07344"/>
    <w:rsid w:val="00F11F5B"/>
    <w:rsid w:val="00F22699"/>
    <w:rsid w:val="00F254AC"/>
    <w:rsid w:val="00F2685B"/>
    <w:rsid w:val="00F27705"/>
    <w:rsid w:val="00F40D00"/>
    <w:rsid w:val="00F465E3"/>
    <w:rsid w:val="00F47A98"/>
    <w:rsid w:val="00F512E5"/>
    <w:rsid w:val="00F51A9A"/>
    <w:rsid w:val="00F5367A"/>
    <w:rsid w:val="00F60ADE"/>
    <w:rsid w:val="00F6450F"/>
    <w:rsid w:val="00F668B3"/>
    <w:rsid w:val="00F848E0"/>
    <w:rsid w:val="00F92452"/>
    <w:rsid w:val="00F940F1"/>
    <w:rsid w:val="00F95638"/>
    <w:rsid w:val="00FC7C56"/>
    <w:rsid w:val="00FE1096"/>
    <w:rsid w:val="00FE473C"/>
    <w:rsid w:val="00FE49C9"/>
    <w:rsid w:val="00FE7344"/>
    <w:rsid w:val="00FF0ADC"/>
    <w:rsid w:val="00FF2B7B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5B"/>
    <w:pPr>
      <w:spacing w:after="200" w:line="276" w:lineRule="auto"/>
    </w:pPr>
    <w:rPr>
      <w:sz w:val="22"/>
      <w:szCs w:val="22"/>
      <w:lang w:val="de-DE"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4C073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qFormat/>
    <w:rsid w:val="00A778E8"/>
    <w:pPr>
      <w:keepNext/>
      <w:numPr>
        <w:ilvl w:val="3"/>
        <w:numId w:val="1"/>
      </w:numPr>
      <w:suppressAutoHyphens/>
      <w:spacing w:after="0" w:line="300" w:lineRule="exact"/>
      <w:jc w:val="both"/>
      <w:outlineLvl w:val="3"/>
    </w:pPr>
    <w:rPr>
      <w:rFonts w:ascii="Times New Roman" w:eastAsia="Times New Roman" w:hAnsi="Times New Roman"/>
      <w:b/>
      <w:bCs/>
      <w:sz w:val="20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08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087"/>
  </w:style>
  <w:style w:type="paragraph" w:styleId="Pieddepage">
    <w:name w:val="footer"/>
    <w:basedOn w:val="Normal"/>
    <w:link w:val="PieddepageCar"/>
    <w:uiPriority w:val="99"/>
    <w:unhideWhenUsed/>
    <w:rsid w:val="00C3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087"/>
  </w:style>
  <w:style w:type="table" w:styleId="Grilledutableau">
    <w:name w:val="Table Grid"/>
    <w:basedOn w:val="TableauNormal"/>
    <w:uiPriority w:val="59"/>
    <w:rsid w:val="00602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602FE9"/>
    <w:rPr>
      <w:b/>
      <w:bCs/>
    </w:rPr>
  </w:style>
  <w:style w:type="character" w:customStyle="1" w:styleId="Titre4Car">
    <w:name w:val="Titre 4 Car"/>
    <w:basedOn w:val="Policepardfaut"/>
    <w:link w:val="Titre4"/>
    <w:rsid w:val="00A778E8"/>
    <w:rPr>
      <w:rFonts w:ascii="Times New Roman" w:eastAsia="Times New Roman" w:hAnsi="Times New Roman"/>
      <w:b/>
      <w:bCs/>
      <w:szCs w:val="28"/>
      <w:lang w:val="de-DE" w:eastAsia="ar-SA"/>
    </w:rPr>
  </w:style>
  <w:style w:type="character" w:styleId="Appelnotedebasdep">
    <w:name w:val="footnote reference"/>
    <w:semiHidden/>
    <w:rsid w:val="00693C09"/>
    <w:rPr>
      <w:vertAlign w:val="superscript"/>
    </w:rPr>
  </w:style>
  <w:style w:type="paragraph" w:styleId="Notedebasdepage">
    <w:name w:val="footnote text"/>
    <w:basedOn w:val="Normal"/>
    <w:link w:val="NotedebasdepageCar"/>
    <w:rsid w:val="00693C09"/>
    <w:pPr>
      <w:suppressAutoHyphens/>
      <w:spacing w:after="0" w:line="300" w:lineRule="exac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693C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F2A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Titre3Car">
    <w:name w:val="Titre 3 Car"/>
    <w:basedOn w:val="Policepardfaut"/>
    <w:link w:val="Titre3"/>
    <w:uiPriority w:val="9"/>
    <w:semiHidden/>
    <w:rsid w:val="004C0734"/>
    <w:rPr>
      <w:rFonts w:ascii="Cambria" w:eastAsia="Times New Roman" w:hAnsi="Cambria" w:cs="Times New Roman"/>
      <w:b/>
      <w:bCs/>
      <w:color w:val="4F81B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4403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4403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4403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A4B6E"/>
    <w:rPr>
      <w:color w:val="0000FF"/>
      <w:u w:val="single"/>
    </w:rPr>
  </w:style>
  <w:style w:type="character" w:styleId="Marquedecommentaire">
    <w:name w:val="annotation reference"/>
    <w:semiHidden/>
    <w:rsid w:val="00D96D7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D96D7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mmentaireCar">
    <w:name w:val="Commentaire Car"/>
    <w:basedOn w:val="Policepardfaut"/>
    <w:link w:val="Commentaire"/>
    <w:semiHidden/>
    <w:rsid w:val="00D96D7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actresdenotedebasdepage">
    <w:name w:val="Caractères de note de bas de page"/>
    <w:rsid w:val="00AB73A9"/>
    <w:rPr>
      <w:rFonts w:cs="Times New Roman"/>
      <w:vertAlign w:val="superscript"/>
    </w:rPr>
  </w:style>
  <w:style w:type="character" w:customStyle="1" w:styleId="FootnoteCharacters">
    <w:name w:val="Footnote Characters"/>
    <w:rsid w:val="00947A44"/>
    <w:rPr>
      <w:rFonts w:ascii="Times New Roman" w:hAnsi="Times New Roman" w:cs="Times New Roman"/>
      <w:sz w:val="16"/>
      <w:vertAlign w:val="superscript"/>
    </w:rPr>
  </w:style>
  <w:style w:type="paragraph" w:customStyle="1" w:styleId="Default">
    <w:name w:val="Default"/>
    <w:rsid w:val="007D7EC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GB" w:eastAsia="ar-SA"/>
    </w:rPr>
  </w:style>
  <w:style w:type="paragraph" w:styleId="Objetducommentaire">
    <w:name w:val="annotation subject"/>
    <w:basedOn w:val="Commentaire"/>
    <w:next w:val="Commentaire"/>
    <w:semiHidden/>
    <w:rsid w:val="000A625A"/>
    <w:pPr>
      <w:suppressAutoHyphens w:val="0"/>
      <w:spacing w:after="200" w:line="276" w:lineRule="auto"/>
      <w:jc w:val="left"/>
    </w:pPr>
    <w:rPr>
      <w:rFonts w:ascii="Calibri" w:eastAsia="Calibri" w:hAnsi="Calibri"/>
      <w:b/>
      <w:bCs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47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15">
                  <w:marLeft w:val="0"/>
                  <w:marRight w:val="0"/>
                  <w:marTop w:val="1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352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0281">
                  <w:marLeft w:val="0"/>
                  <w:marRight w:val="0"/>
                  <w:marTop w:val="1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8722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2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6086">
                  <w:marLeft w:val="0"/>
                  <w:marRight w:val="0"/>
                  <w:marTop w:val="1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920">
                      <w:marLeft w:val="0"/>
                      <w:marRight w:val="0"/>
                      <w:marTop w:val="0"/>
                      <w:marBottom w:val="2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30</Pages>
  <Words>29414</Words>
  <Characters>161777</Characters>
  <Application>Microsoft Office Word</Application>
  <DocSecurity>0</DocSecurity>
  <Lines>1348</Lines>
  <Paragraphs>381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ECML</Company>
  <LinksUpToDate>false</LinksUpToDate>
  <CharactersWithSpaces>190810</CharactersWithSpaces>
  <SharedDoc>false</SharedDoc>
  <HLinks>
    <vt:vector size="54" baseType="variant">
      <vt:variant>
        <vt:i4>2424850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graphical_conventions</vt:lpwstr>
      </vt:variant>
      <vt:variant>
        <vt:i4>7602294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skills</vt:lpwstr>
      </vt:variant>
      <vt:variant>
        <vt:i4>851973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attitudes</vt:lpwstr>
      </vt:variant>
      <vt:variant>
        <vt:i4>2424850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graphical_conventions</vt:lpwstr>
      </vt:variant>
      <vt:variant>
        <vt:i4>7602294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skills</vt:lpwstr>
      </vt:variant>
      <vt:variant>
        <vt:i4>851973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attitudes</vt:lpwstr>
      </vt:variant>
      <vt:variant>
        <vt:i4>2424850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graphical_conventions</vt:lpwstr>
      </vt:variant>
      <vt:variant>
        <vt:i4>7602294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skills</vt:lpwstr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attitudes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Mich</cp:lastModifiedBy>
  <cp:revision>14</cp:revision>
  <cp:lastPrinted>2012-11-28T10:33:00Z</cp:lastPrinted>
  <dcterms:created xsi:type="dcterms:W3CDTF">2015-01-01T16:26:00Z</dcterms:created>
  <dcterms:modified xsi:type="dcterms:W3CDTF">2015-01-03T14:23:00Z</dcterms:modified>
</cp:coreProperties>
</file>